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57532E05" w:rsidR="008F3283" w:rsidRPr="00080D8B" w:rsidRDefault="008F3283" w:rsidP="008F3283">
      <w:pPr>
        <w:pStyle w:val="CRCoverPage"/>
        <w:tabs>
          <w:tab w:val="left" w:pos="1980"/>
        </w:tabs>
        <w:spacing w:after="0"/>
        <w:jc w:val="both"/>
        <w:rPr>
          <w:rFonts w:ascii="Times New Roman" w:eastAsiaTheme="minorHAnsi" w:hAnsi="Times New Roman"/>
          <w:b/>
          <w:bCs/>
          <w:sz w:val="24"/>
          <w:szCs w:val="28"/>
          <w:lang w:val="en-US"/>
        </w:rPr>
      </w:pPr>
      <w:r w:rsidRPr="00080D8B">
        <w:rPr>
          <w:rFonts w:ascii="Times New Roman" w:eastAsiaTheme="minorHAnsi" w:hAnsi="Times New Roman"/>
          <w:b/>
          <w:bCs/>
          <w:sz w:val="24"/>
          <w:szCs w:val="28"/>
          <w:lang w:val="en-US"/>
        </w:rPr>
        <w:t>3GPP TSG RAN WG1 #9</w:t>
      </w:r>
      <w:r w:rsidR="00CA613D">
        <w:rPr>
          <w:rFonts w:ascii="Times New Roman" w:eastAsiaTheme="minorHAnsi" w:hAnsi="Times New Roman"/>
          <w:b/>
          <w:bCs/>
          <w:sz w:val="24"/>
          <w:szCs w:val="28"/>
          <w:lang w:val="en-US"/>
        </w:rPr>
        <w:t>8</w:t>
      </w:r>
      <w:r w:rsidRPr="00080D8B">
        <w:rPr>
          <w:rFonts w:ascii="Times New Roman" w:eastAsiaTheme="minorHAnsi" w:hAnsi="Times New Roman"/>
          <w:b/>
          <w:bCs/>
          <w:sz w:val="24"/>
          <w:szCs w:val="28"/>
          <w:lang w:val="en-US"/>
        </w:rPr>
        <w:tab/>
      </w:r>
      <w:r w:rsidRPr="00080D8B">
        <w:rPr>
          <w:rFonts w:ascii="Times New Roman" w:eastAsiaTheme="minorHAnsi" w:hAnsi="Times New Roman"/>
          <w:b/>
          <w:bCs/>
          <w:sz w:val="24"/>
          <w:szCs w:val="28"/>
          <w:lang w:val="en-US"/>
        </w:rPr>
        <w:tab/>
        <w:t xml:space="preserve">                                    </w:t>
      </w:r>
      <w:r w:rsidR="00635A6D" w:rsidRPr="00080D8B">
        <w:rPr>
          <w:rFonts w:ascii="Times New Roman" w:eastAsiaTheme="minorHAnsi" w:hAnsi="Times New Roman"/>
          <w:b/>
          <w:bCs/>
          <w:sz w:val="24"/>
          <w:szCs w:val="28"/>
          <w:lang w:val="en-US"/>
        </w:rPr>
        <w:t>R1-19</w:t>
      </w:r>
      <w:r w:rsidR="00B970ED">
        <w:rPr>
          <w:rFonts w:ascii="Times New Roman" w:eastAsiaTheme="minorHAnsi" w:hAnsi="Times New Roman"/>
          <w:b/>
          <w:bCs/>
          <w:sz w:val="24"/>
          <w:szCs w:val="28"/>
          <w:lang w:val="en-US"/>
        </w:rPr>
        <w:t>0</w:t>
      </w:r>
      <w:r w:rsidR="007B7F5B">
        <w:rPr>
          <w:rFonts w:ascii="Times New Roman" w:eastAsiaTheme="minorHAnsi" w:hAnsi="Times New Roman"/>
          <w:b/>
          <w:bCs/>
          <w:sz w:val="24"/>
          <w:szCs w:val="28"/>
          <w:lang w:val="en-US"/>
        </w:rPr>
        <w:t>9452</w:t>
      </w:r>
    </w:p>
    <w:p w14:paraId="2ED28A93" w14:textId="6505EBBD" w:rsidR="001E0E46" w:rsidRPr="00080D8B" w:rsidRDefault="00335488" w:rsidP="00FC6469">
      <w:pPr>
        <w:pStyle w:val="CRCoverPage"/>
        <w:tabs>
          <w:tab w:val="left" w:pos="1980"/>
        </w:tabs>
        <w:jc w:val="both"/>
        <w:rPr>
          <w:rFonts w:ascii="Times New Roman" w:hAnsi="Times New Roman"/>
          <w:b/>
          <w:bCs/>
          <w:sz w:val="24"/>
          <w:lang w:val="en-US"/>
        </w:rPr>
      </w:pPr>
      <w:r w:rsidRPr="00335488">
        <w:rPr>
          <w:rFonts w:ascii="Times New Roman" w:eastAsiaTheme="minorHAnsi" w:hAnsi="Times New Roman"/>
          <w:b/>
          <w:bCs/>
          <w:sz w:val="24"/>
          <w:szCs w:val="28"/>
          <w:lang w:val="en-US"/>
        </w:rPr>
        <w:t>Prague, Czech, August 26th – 30th, 2019</w:t>
      </w:r>
    </w:p>
    <w:p w14:paraId="6FA141D4" w14:textId="09B28299" w:rsidR="00FA20F7" w:rsidRPr="00080D8B" w:rsidRDefault="00FA20F7" w:rsidP="00FC6469">
      <w:pPr>
        <w:pStyle w:val="CRCoverPage"/>
        <w:tabs>
          <w:tab w:val="left" w:pos="1980"/>
        </w:tabs>
        <w:jc w:val="both"/>
        <w:rPr>
          <w:rFonts w:ascii="Times New Roman" w:hAnsi="Times New Roman"/>
          <w:b/>
          <w:bCs/>
          <w:sz w:val="24"/>
          <w:lang w:val="en-US" w:eastAsia="ja-JP"/>
        </w:rPr>
      </w:pPr>
      <w:r w:rsidRPr="00080D8B">
        <w:rPr>
          <w:rFonts w:ascii="Times New Roman" w:hAnsi="Times New Roman"/>
          <w:b/>
          <w:bCs/>
          <w:sz w:val="24"/>
          <w:lang w:val="en-US"/>
        </w:rPr>
        <w:t>Agenda Item:</w:t>
      </w:r>
      <w:r w:rsidRPr="00080D8B">
        <w:rPr>
          <w:rFonts w:ascii="Times New Roman" w:hAnsi="Times New Roman"/>
          <w:b/>
          <w:bCs/>
          <w:sz w:val="24"/>
          <w:lang w:val="en-US"/>
        </w:rPr>
        <w:tab/>
      </w:r>
      <w:r w:rsidR="001375CD" w:rsidRPr="00080D8B">
        <w:rPr>
          <w:rFonts w:ascii="Times New Roman" w:hAnsi="Times New Roman"/>
          <w:b/>
          <w:bCs/>
          <w:sz w:val="24"/>
          <w:lang w:val="en-US"/>
        </w:rPr>
        <w:t>7</w:t>
      </w:r>
      <w:r w:rsidR="00E246F8" w:rsidRPr="00080D8B">
        <w:rPr>
          <w:rFonts w:ascii="Times New Roman" w:hAnsi="Times New Roman"/>
          <w:b/>
          <w:bCs/>
          <w:sz w:val="24"/>
          <w:lang w:val="en-US"/>
        </w:rPr>
        <w:t>.</w:t>
      </w:r>
      <w:r w:rsidR="00F17C46" w:rsidRPr="00080D8B">
        <w:rPr>
          <w:rFonts w:ascii="Times New Roman" w:hAnsi="Times New Roman"/>
          <w:b/>
          <w:bCs/>
          <w:sz w:val="24"/>
          <w:lang w:val="en-US"/>
        </w:rPr>
        <w:t>2</w:t>
      </w:r>
      <w:r w:rsidR="000D2FB2" w:rsidRPr="00080D8B">
        <w:rPr>
          <w:rFonts w:ascii="Times New Roman" w:hAnsi="Times New Roman"/>
          <w:b/>
          <w:bCs/>
          <w:sz w:val="24"/>
          <w:lang w:val="en-US"/>
        </w:rPr>
        <w:t>.</w:t>
      </w:r>
      <w:r w:rsidR="0090796B" w:rsidRPr="00080D8B">
        <w:rPr>
          <w:rFonts w:ascii="Times New Roman" w:hAnsi="Times New Roman"/>
          <w:b/>
          <w:bCs/>
          <w:sz w:val="24"/>
          <w:lang w:val="en-US"/>
        </w:rPr>
        <w:t>6.</w:t>
      </w:r>
      <w:r w:rsidR="00933CB5" w:rsidRPr="00080D8B">
        <w:rPr>
          <w:rFonts w:ascii="Times New Roman" w:hAnsi="Times New Roman"/>
          <w:b/>
          <w:bCs/>
          <w:sz w:val="24"/>
          <w:lang w:val="en-US"/>
        </w:rPr>
        <w:t>3</w:t>
      </w:r>
    </w:p>
    <w:p w14:paraId="186753AF" w14:textId="5D5B447D" w:rsidR="00FA20F7" w:rsidRPr="00080D8B" w:rsidRDefault="0092027E" w:rsidP="00FA20F7">
      <w:pPr>
        <w:tabs>
          <w:tab w:val="left" w:pos="1985"/>
        </w:tabs>
        <w:rPr>
          <w:rFonts w:ascii="Times New Roman" w:hAnsi="Times New Roman" w:cs="Times New Roman"/>
          <w:bCs/>
          <w:sz w:val="24"/>
        </w:rPr>
      </w:pPr>
      <w:r w:rsidRPr="00080D8B">
        <w:rPr>
          <w:rFonts w:ascii="Times New Roman" w:hAnsi="Times New Roman" w:cs="Times New Roman"/>
          <w:b/>
          <w:bCs/>
          <w:sz w:val="24"/>
        </w:rPr>
        <w:t>Source:</w:t>
      </w:r>
      <w:r w:rsidRPr="00080D8B">
        <w:rPr>
          <w:rFonts w:ascii="Times New Roman" w:hAnsi="Times New Roman" w:cs="Times New Roman"/>
          <w:b/>
          <w:bCs/>
          <w:sz w:val="24"/>
        </w:rPr>
        <w:tab/>
      </w:r>
      <w:r w:rsidR="009845F8" w:rsidRPr="00080D8B">
        <w:rPr>
          <w:rFonts w:ascii="Times New Roman" w:hAnsi="Times New Roman" w:cs="Times New Roman"/>
          <w:b/>
          <w:bCs/>
          <w:sz w:val="24"/>
        </w:rPr>
        <w:t>Inter</w:t>
      </w:r>
      <w:r w:rsidR="00597B2E">
        <w:rPr>
          <w:rFonts w:ascii="Times New Roman" w:hAnsi="Times New Roman" w:cs="Times New Roman"/>
          <w:b/>
          <w:bCs/>
          <w:sz w:val="24"/>
        </w:rPr>
        <w:t>D</w:t>
      </w:r>
      <w:bookmarkStart w:id="0" w:name="_GoBack"/>
      <w:bookmarkEnd w:id="0"/>
      <w:r w:rsidR="009845F8" w:rsidRPr="00080D8B">
        <w:rPr>
          <w:rFonts w:ascii="Times New Roman" w:hAnsi="Times New Roman" w:cs="Times New Roman"/>
          <w:b/>
          <w:bCs/>
          <w:sz w:val="24"/>
        </w:rPr>
        <w:t>igital</w:t>
      </w:r>
      <w:r w:rsidR="00E17A3B" w:rsidRPr="00080D8B">
        <w:rPr>
          <w:rFonts w:ascii="Times New Roman" w:hAnsi="Times New Roman" w:cs="Times New Roman"/>
          <w:b/>
          <w:bCs/>
          <w:sz w:val="24"/>
        </w:rPr>
        <w:t xml:space="preserve"> </w:t>
      </w:r>
      <w:r w:rsidR="001E0E46" w:rsidRPr="00080D8B">
        <w:rPr>
          <w:rFonts w:ascii="Times New Roman" w:hAnsi="Times New Roman" w:cs="Times New Roman"/>
          <w:b/>
          <w:bCs/>
          <w:sz w:val="24"/>
        </w:rPr>
        <w:t>Inc.</w:t>
      </w:r>
    </w:p>
    <w:p w14:paraId="4F02292E" w14:textId="3E9EDBFE" w:rsidR="00FA20F7" w:rsidRPr="00080D8B" w:rsidRDefault="00FA20F7" w:rsidP="00FA20F7">
      <w:pPr>
        <w:ind w:left="1985" w:hanging="1985"/>
        <w:rPr>
          <w:rFonts w:ascii="Times New Roman" w:hAnsi="Times New Roman" w:cs="Times New Roman"/>
          <w:b/>
          <w:bCs/>
        </w:rPr>
      </w:pPr>
      <w:r w:rsidRPr="00080D8B">
        <w:rPr>
          <w:rFonts w:ascii="Times New Roman" w:hAnsi="Times New Roman" w:cs="Times New Roman"/>
          <w:b/>
          <w:bCs/>
          <w:sz w:val="24"/>
        </w:rPr>
        <w:t>Title:</w:t>
      </w:r>
      <w:r w:rsidRPr="00080D8B">
        <w:rPr>
          <w:rFonts w:ascii="Times New Roman" w:hAnsi="Times New Roman" w:cs="Times New Roman"/>
          <w:b/>
          <w:bCs/>
          <w:sz w:val="24"/>
        </w:rPr>
        <w:tab/>
      </w:r>
      <w:r w:rsidR="00933CB5" w:rsidRPr="00080D8B">
        <w:rPr>
          <w:rFonts w:ascii="Times New Roman" w:hAnsi="Times New Roman" w:cs="Times New Roman"/>
          <w:b/>
          <w:bCs/>
          <w:sz w:val="24"/>
        </w:rPr>
        <w:t>PUSCH</w:t>
      </w:r>
      <w:r w:rsidR="004559DC" w:rsidRPr="00080D8B">
        <w:rPr>
          <w:rFonts w:ascii="Times New Roman" w:hAnsi="Times New Roman" w:cs="Times New Roman"/>
          <w:b/>
          <w:bCs/>
          <w:sz w:val="24"/>
        </w:rPr>
        <w:t xml:space="preserve"> </w:t>
      </w:r>
      <w:r w:rsidR="00D75FF4" w:rsidRPr="00080D8B">
        <w:rPr>
          <w:rFonts w:ascii="Times New Roman" w:hAnsi="Times New Roman" w:cs="Times New Roman"/>
          <w:b/>
          <w:bCs/>
          <w:sz w:val="24"/>
        </w:rPr>
        <w:t>E</w:t>
      </w:r>
      <w:r w:rsidR="004559DC" w:rsidRPr="00080D8B">
        <w:rPr>
          <w:rFonts w:ascii="Times New Roman" w:hAnsi="Times New Roman" w:cs="Times New Roman"/>
          <w:b/>
          <w:bCs/>
          <w:sz w:val="24"/>
        </w:rPr>
        <w:t xml:space="preserve">nhancements for </w:t>
      </w:r>
      <w:proofErr w:type="spellStart"/>
      <w:r w:rsidR="003B06E2" w:rsidRPr="00080D8B">
        <w:rPr>
          <w:rFonts w:ascii="Times New Roman" w:hAnsi="Times New Roman" w:cs="Times New Roman"/>
          <w:b/>
          <w:bCs/>
          <w:sz w:val="24"/>
        </w:rPr>
        <w:t>e</w:t>
      </w:r>
      <w:r w:rsidR="004559DC" w:rsidRPr="00080D8B">
        <w:rPr>
          <w:rFonts w:ascii="Times New Roman" w:hAnsi="Times New Roman" w:cs="Times New Roman"/>
          <w:b/>
          <w:bCs/>
          <w:sz w:val="24"/>
        </w:rPr>
        <w:t>URLLC</w:t>
      </w:r>
      <w:proofErr w:type="spellEnd"/>
    </w:p>
    <w:p w14:paraId="20F2A3ED" w14:textId="3A078327" w:rsidR="00FA20F7" w:rsidRPr="00080D8B" w:rsidRDefault="00A51E32" w:rsidP="00FA20F7">
      <w:pPr>
        <w:ind w:left="1985" w:hanging="1985"/>
        <w:rPr>
          <w:rFonts w:ascii="Times New Roman" w:hAnsi="Times New Roman" w:cs="Times New Roman"/>
          <w:b/>
          <w:bCs/>
          <w:sz w:val="24"/>
        </w:rPr>
      </w:pPr>
      <w:r w:rsidRPr="00080D8B">
        <w:rPr>
          <w:rFonts w:ascii="Times New Roman" w:hAnsi="Times New Roman" w:cs="Times New Roman"/>
          <w:b/>
          <w:bCs/>
          <w:sz w:val="24"/>
        </w:rPr>
        <w:t>Document for:</w:t>
      </w:r>
      <w:r w:rsidRPr="00080D8B">
        <w:rPr>
          <w:rFonts w:ascii="Times New Roman" w:hAnsi="Times New Roman" w:cs="Times New Roman"/>
          <w:b/>
          <w:bCs/>
          <w:sz w:val="24"/>
        </w:rPr>
        <w:tab/>
        <w:t>Discussion</w:t>
      </w:r>
      <w:r w:rsidR="00F17C46" w:rsidRPr="00080D8B">
        <w:rPr>
          <w:rFonts w:ascii="Times New Roman" w:hAnsi="Times New Roman" w:cs="Times New Roman"/>
          <w:b/>
          <w:bCs/>
          <w:sz w:val="24"/>
        </w:rPr>
        <w:t xml:space="preserve"> and Decision</w:t>
      </w:r>
    </w:p>
    <w:p w14:paraId="45A92109" w14:textId="77777777" w:rsidR="00261A3A" w:rsidRPr="00080D8B" w:rsidRDefault="00A35469" w:rsidP="00C34D28">
      <w:pPr>
        <w:pStyle w:val="Heading1"/>
        <w:rPr>
          <w:rFonts w:ascii="Times New Roman" w:hAnsi="Times New Roman"/>
          <w:b/>
          <w:sz w:val="32"/>
          <w:szCs w:val="32"/>
        </w:rPr>
      </w:pPr>
      <w:bookmarkStart w:id="1" w:name="_Ref513464071"/>
      <w:r w:rsidRPr="00080D8B">
        <w:rPr>
          <w:rFonts w:ascii="Times New Roman" w:hAnsi="Times New Roman"/>
          <w:b/>
          <w:sz w:val="32"/>
          <w:szCs w:val="32"/>
        </w:rPr>
        <w:t>Introduction</w:t>
      </w:r>
      <w:bookmarkEnd w:id="1"/>
    </w:p>
    <w:p w14:paraId="5B1CC2AE" w14:textId="5532A7B3" w:rsidR="00913934" w:rsidRDefault="00AD048C" w:rsidP="00B202BB">
      <w:pPr>
        <w:spacing w:after="0"/>
        <w:jc w:val="both"/>
        <w:rPr>
          <w:rFonts w:ascii="Times New Roman" w:hAnsi="Times New Roman" w:cs="Times New Roman"/>
          <w:szCs w:val="20"/>
        </w:rPr>
      </w:pPr>
      <w:r w:rsidRPr="00080D8B">
        <w:rPr>
          <w:rFonts w:ascii="Times New Roman" w:hAnsi="Times New Roman" w:cs="Times New Roman"/>
        </w:rPr>
        <w:t xml:space="preserve">In RAN1 meeting </w:t>
      </w:r>
      <w:r w:rsidRPr="00080D8B">
        <w:rPr>
          <w:rFonts w:ascii="Times New Roman" w:hAnsi="Times New Roman" w:cs="Times New Roman"/>
          <w:szCs w:val="20"/>
        </w:rPr>
        <w:t>#</w:t>
      </w:r>
      <w:r w:rsidR="00C14EA3" w:rsidRPr="00080D8B">
        <w:rPr>
          <w:rFonts w:ascii="Times New Roman" w:hAnsi="Times New Roman" w:cs="Times New Roman"/>
          <w:szCs w:val="20"/>
        </w:rPr>
        <w:t>9</w:t>
      </w:r>
      <w:r w:rsidR="002D1705">
        <w:rPr>
          <w:rFonts w:ascii="Times New Roman" w:hAnsi="Times New Roman" w:cs="Times New Roman"/>
          <w:szCs w:val="20"/>
        </w:rPr>
        <w:t xml:space="preserve">7, it was agreed to adopt so called </w:t>
      </w:r>
      <w:r w:rsidR="00B202BB">
        <w:rPr>
          <w:rFonts w:ascii="Times New Roman" w:hAnsi="Times New Roman" w:cs="Times New Roman"/>
          <w:szCs w:val="20"/>
        </w:rPr>
        <w:t>“</w:t>
      </w:r>
      <w:r w:rsidR="002D1705">
        <w:rPr>
          <w:rFonts w:ascii="Times New Roman" w:hAnsi="Times New Roman" w:cs="Times New Roman"/>
          <w:szCs w:val="20"/>
        </w:rPr>
        <w:t xml:space="preserve">option 4 </w:t>
      </w:r>
      <w:r w:rsidR="00B202BB">
        <w:rPr>
          <w:rFonts w:ascii="Times New Roman" w:hAnsi="Times New Roman" w:cs="Times New Roman"/>
          <w:szCs w:val="20"/>
        </w:rPr>
        <w:t>“</w:t>
      </w:r>
      <w:r w:rsidR="002D1705">
        <w:rPr>
          <w:rFonts w:ascii="Times New Roman" w:hAnsi="Times New Roman" w:cs="Times New Roman"/>
          <w:szCs w:val="20"/>
        </w:rPr>
        <w:t xml:space="preserve">to enable mini-slot and multi-segment repetitions for PUSCH transmission in </w:t>
      </w:r>
      <w:proofErr w:type="spellStart"/>
      <w:r w:rsidR="002D1705">
        <w:rPr>
          <w:rFonts w:ascii="Times New Roman" w:hAnsi="Times New Roman" w:cs="Times New Roman"/>
          <w:szCs w:val="20"/>
        </w:rPr>
        <w:t>eURLLC</w:t>
      </w:r>
      <w:proofErr w:type="spellEnd"/>
      <w:r w:rsidR="002D1705">
        <w:rPr>
          <w:rFonts w:ascii="Times New Roman" w:hAnsi="Times New Roman" w:cs="Times New Roman"/>
          <w:szCs w:val="20"/>
        </w:rPr>
        <w:t>. The detailed agreements may be found in the Appendix</w:t>
      </w:r>
      <w:r w:rsidR="00B202BB">
        <w:rPr>
          <w:rFonts w:ascii="Times New Roman" w:hAnsi="Times New Roman" w:cs="Times New Roman"/>
          <w:szCs w:val="20"/>
        </w:rPr>
        <w:t>.</w:t>
      </w:r>
    </w:p>
    <w:p w14:paraId="13586D99" w14:textId="77777777" w:rsidR="00B202BB" w:rsidRDefault="00B202BB" w:rsidP="00B202BB">
      <w:pPr>
        <w:spacing w:after="0"/>
        <w:jc w:val="both"/>
        <w:rPr>
          <w:rFonts w:ascii="Times New Roman" w:hAnsi="Times New Roman" w:cs="Times New Roman"/>
          <w:szCs w:val="20"/>
        </w:rPr>
      </w:pPr>
    </w:p>
    <w:p w14:paraId="4D0D3AAF" w14:textId="5D35FEBB" w:rsidR="00FF1DEE" w:rsidRPr="00080D8B" w:rsidRDefault="00FF1DEE" w:rsidP="000A5764">
      <w:pPr>
        <w:jc w:val="both"/>
        <w:rPr>
          <w:rFonts w:ascii="Times New Roman" w:hAnsi="Times New Roman" w:cs="Times New Roman"/>
          <w:szCs w:val="20"/>
        </w:rPr>
      </w:pPr>
      <w:r w:rsidRPr="00080D8B">
        <w:rPr>
          <w:rFonts w:ascii="Times New Roman" w:hAnsi="Times New Roman" w:cs="Times New Roman"/>
          <w:szCs w:val="20"/>
        </w:rPr>
        <w:t xml:space="preserve">In this contribution, we </w:t>
      </w:r>
      <w:r w:rsidR="003B15DB" w:rsidRPr="00A0441B">
        <w:rPr>
          <w:rFonts w:ascii="Times New Roman" w:hAnsi="Times New Roman" w:cs="Times New Roman"/>
          <w:szCs w:val="20"/>
        </w:rPr>
        <w:t xml:space="preserve">discuss additional design details </w:t>
      </w:r>
      <w:r w:rsidR="002D1705">
        <w:rPr>
          <w:rFonts w:ascii="Times New Roman" w:hAnsi="Times New Roman" w:cs="Times New Roman"/>
          <w:szCs w:val="20"/>
        </w:rPr>
        <w:t>such as resource determination, interaction with the procedure for UL/DL direction determination and mechanisms to avoid other important signals</w:t>
      </w:r>
      <w:r w:rsidR="00194EEE">
        <w:rPr>
          <w:rFonts w:ascii="Times New Roman" w:hAnsi="Times New Roman" w:cs="Times New Roman"/>
          <w:szCs w:val="20"/>
        </w:rPr>
        <w:t xml:space="preserve"> for option 4.</w:t>
      </w:r>
      <w:r w:rsidR="003B15DB" w:rsidRPr="00A0441B">
        <w:rPr>
          <w:rFonts w:ascii="Times New Roman" w:hAnsi="Times New Roman" w:cs="Times New Roman"/>
          <w:szCs w:val="20"/>
        </w:rPr>
        <w:t xml:space="preserve">  </w:t>
      </w:r>
    </w:p>
    <w:p w14:paraId="3C494518" w14:textId="566F56F7" w:rsidR="009F4E10" w:rsidRPr="00080D8B" w:rsidRDefault="00744C72" w:rsidP="009F4E10">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 xml:space="preserve">Resource </w:t>
      </w:r>
      <w:r w:rsidR="005E4BBD">
        <w:rPr>
          <w:rFonts w:ascii="Times New Roman" w:hAnsi="Times New Roman"/>
          <w:b/>
          <w:sz w:val="32"/>
          <w:szCs w:val="32"/>
        </w:rPr>
        <w:t>D</w:t>
      </w:r>
      <w:r>
        <w:rPr>
          <w:rFonts w:ascii="Times New Roman" w:hAnsi="Times New Roman"/>
          <w:b/>
          <w:sz w:val="32"/>
          <w:szCs w:val="32"/>
        </w:rPr>
        <w:t>etermination</w:t>
      </w:r>
      <w:r w:rsidR="00BE17AC" w:rsidRPr="00080D8B">
        <w:rPr>
          <w:rFonts w:ascii="Times New Roman" w:hAnsi="Times New Roman"/>
          <w:b/>
          <w:sz w:val="32"/>
          <w:szCs w:val="32"/>
        </w:rPr>
        <w:t xml:space="preserve"> for Option 4</w:t>
      </w:r>
    </w:p>
    <w:p w14:paraId="61EC7DC9" w14:textId="7903063B" w:rsidR="009F4E10" w:rsidRPr="00762985" w:rsidRDefault="009F4E10" w:rsidP="003466C2">
      <w:pPr>
        <w:spacing w:before="240"/>
        <w:jc w:val="both"/>
        <w:rPr>
          <w:rFonts w:ascii="Times New Roman" w:hAnsi="Times New Roman" w:cs="Times New Roman"/>
          <w:bCs/>
        </w:rPr>
      </w:pPr>
      <w:r w:rsidRPr="00080D8B">
        <w:rPr>
          <w:rFonts w:ascii="Times New Roman" w:hAnsi="Times New Roman" w:cs="Times New Roman"/>
          <w:lang w:eastAsia="sv-SE"/>
        </w:rPr>
        <w:t>In option 4,</w:t>
      </w:r>
      <w:r w:rsidR="00455B17" w:rsidRPr="00080D8B">
        <w:rPr>
          <w:rFonts w:ascii="Times New Roman" w:hAnsi="Times New Roman" w:cs="Times New Roman"/>
          <w:lang w:eastAsia="sv-SE"/>
        </w:rPr>
        <w:t xml:space="preserve"> the </w:t>
      </w:r>
      <w:r w:rsidR="007F4903">
        <w:rPr>
          <w:rFonts w:ascii="Times New Roman" w:hAnsi="Times New Roman" w:cs="Times New Roman"/>
          <w:lang w:eastAsia="sv-SE"/>
        </w:rPr>
        <w:t>DCI</w:t>
      </w:r>
      <w:r w:rsidR="00455B17" w:rsidRPr="00080D8B">
        <w:rPr>
          <w:rFonts w:ascii="Times New Roman" w:hAnsi="Times New Roman" w:cs="Times New Roman"/>
          <w:lang w:eastAsia="sv-SE"/>
        </w:rPr>
        <w:t xml:space="preserve"> signal</w:t>
      </w:r>
      <w:r w:rsidR="007F4903">
        <w:rPr>
          <w:rFonts w:ascii="Times New Roman" w:hAnsi="Times New Roman" w:cs="Times New Roman"/>
          <w:lang w:eastAsia="sv-SE"/>
        </w:rPr>
        <w:t>s</w:t>
      </w:r>
      <w:r w:rsidR="00455B17" w:rsidRPr="00080D8B">
        <w:rPr>
          <w:rFonts w:ascii="Times New Roman" w:hAnsi="Times New Roman" w:cs="Times New Roman"/>
          <w:lang w:eastAsia="sv-SE"/>
        </w:rPr>
        <w:t xml:space="preserve"> information on the first transmission to the UE and the UE uses this information to derive the </w:t>
      </w:r>
      <w:r w:rsidR="00F83C46" w:rsidRPr="00080D8B">
        <w:rPr>
          <w:rFonts w:ascii="Times New Roman" w:hAnsi="Times New Roman" w:cs="Times New Roman"/>
          <w:lang w:eastAsia="sv-SE"/>
        </w:rPr>
        <w:t>resources</w:t>
      </w:r>
      <w:r w:rsidR="00455B17" w:rsidRPr="00080D8B">
        <w:rPr>
          <w:rFonts w:ascii="Times New Roman" w:hAnsi="Times New Roman" w:cs="Times New Roman"/>
          <w:lang w:eastAsia="sv-SE"/>
        </w:rPr>
        <w:t xml:space="preserve"> for the first and subsequent transmissions. The S</w:t>
      </w:r>
      <w:r w:rsidRPr="00080D8B">
        <w:rPr>
          <w:rFonts w:ascii="Times New Roman" w:hAnsi="Times New Roman" w:cs="Times New Roman"/>
          <w:bCs/>
        </w:rPr>
        <w:t xml:space="preserve">LIV for the first transmission of the PUSCH </w:t>
      </w:r>
      <w:r w:rsidR="009B22B9">
        <w:rPr>
          <w:rFonts w:ascii="Times New Roman" w:hAnsi="Times New Roman" w:cs="Times New Roman"/>
          <w:bCs/>
        </w:rPr>
        <w:t>can</w:t>
      </w:r>
      <w:r w:rsidRPr="00080D8B">
        <w:rPr>
          <w:rFonts w:ascii="Times New Roman" w:hAnsi="Times New Roman" w:cs="Times New Roman"/>
          <w:bCs/>
        </w:rPr>
        <w:t xml:space="preserve"> be mapped to the start and length of the PUSCH transmission in one slot according to predefined rule</w:t>
      </w:r>
      <w:r w:rsidR="00455B17" w:rsidRPr="00080D8B">
        <w:rPr>
          <w:rFonts w:ascii="Times New Roman" w:hAnsi="Times New Roman" w:cs="Times New Roman"/>
          <w:bCs/>
        </w:rPr>
        <w:t>s</w:t>
      </w:r>
      <w:r w:rsidRPr="00080D8B">
        <w:rPr>
          <w:rFonts w:ascii="Times New Roman" w:hAnsi="Times New Roman" w:cs="Times New Roman"/>
          <w:bCs/>
        </w:rPr>
        <w:t xml:space="preserve"> in the standard spec</w:t>
      </w:r>
      <w:r w:rsidR="00455B17" w:rsidRPr="00080D8B">
        <w:rPr>
          <w:rFonts w:ascii="Times New Roman" w:hAnsi="Times New Roman" w:cs="Times New Roman"/>
          <w:bCs/>
        </w:rPr>
        <w:t xml:space="preserve">ification </w:t>
      </w:r>
      <w:r w:rsidR="00762985" w:rsidRPr="00080D8B">
        <w:rPr>
          <w:rFonts w:ascii="Times New Roman" w:hAnsi="Times New Roman" w:cs="Times New Roman"/>
          <w:bCs/>
        </w:rPr>
        <w:t>like</w:t>
      </w:r>
      <w:r w:rsidRPr="00080D8B">
        <w:rPr>
          <w:rFonts w:ascii="Times New Roman" w:hAnsi="Times New Roman" w:cs="Times New Roman"/>
          <w:bCs/>
        </w:rPr>
        <w:t xml:space="preserve"> NR release 15.</w:t>
      </w:r>
      <w:r w:rsidR="00762985">
        <w:rPr>
          <w:rFonts w:ascii="Times New Roman" w:hAnsi="Times New Roman" w:cs="Times New Roman"/>
          <w:bCs/>
        </w:rPr>
        <w:t xml:space="preserve"> As such R15 signaling can be used to</w:t>
      </w:r>
      <w:r w:rsidR="00455B17" w:rsidRPr="00080D8B">
        <w:rPr>
          <w:rFonts w:ascii="Times New Roman" w:hAnsi="Times New Roman" w:cs="Times New Roman"/>
          <w:bCs/>
        </w:rPr>
        <w:t xml:space="preserve"> </w:t>
      </w:r>
      <w:r w:rsidR="00762985" w:rsidRPr="00762985">
        <w:rPr>
          <w:rFonts w:ascii="Times New Roman" w:hAnsi="Times New Roman" w:cs="Times New Roman"/>
          <w:lang w:eastAsia="sv-SE"/>
        </w:rPr>
        <w:t>indicate the time domain resource assignment for the 1</w:t>
      </w:r>
      <w:r w:rsidR="00762985" w:rsidRPr="00762985">
        <w:rPr>
          <w:rFonts w:ascii="Times New Roman" w:hAnsi="Times New Roman" w:cs="Times New Roman"/>
          <w:vertAlign w:val="superscript"/>
          <w:lang w:eastAsia="sv-SE"/>
        </w:rPr>
        <w:t>st</w:t>
      </w:r>
      <w:r w:rsidR="00762985" w:rsidRPr="00762985">
        <w:rPr>
          <w:rFonts w:ascii="Times New Roman" w:hAnsi="Times New Roman" w:cs="Times New Roman"/>
          <w:lang w:eastAsia="sv-SE"/>
        </w:rPr>
        <w:t xml:space="preserve"> transmission</w:t>
      </w:r>
      <w:r w:rsidR="00762985">
        <w:rPr>
          <w:rFonts w:ascii="Times New Roman" w:hAnsi="Times New Roman" w:cs="Times New Roman"/>
          <w:lang w:eastAsia="sv-SE"/>
        </w:rPr>
        <w:t>.</w:t>
      </w:r>
    </w:p>
    <w:p w14:paraId="2B7C65C8" w14:textId="37AA6D3F" w:rsidR="009F4E10" w:rsidRPr="00080D8B" w:rsidRDefault="009F4E10" w:rsidP="009F4E10">
      <w:pPr>
        <w:jc w:val="both"/>
        <w:rPr>
          <w:rFonts w:ascii="Times New Roman" w:hAnsi="Times New Roman" w:cs="Times New Roman"/>
          <w:bCs/>
        </w:rPr>
      </w:pPr>
      <w:r w:rsidRPr="00461FA6">
        <w:rPr>
          <w:rFonts w:ascii="Times New Roman" w:hAnsi="Times New Roman" w:cs="Times New Roman"/>
          <w:b/>
          <w:i/>
          <w:lang w:eastAsia="sv-SE"/>
        </w:rPr>
        <w:t xml:space="preserve">Proposal </w:t>
      </w:r>
      <w:r w:rsidR="00461FA6" w:rsidRPr="00461FA6">
        <w:rPr>
          <w:rFonts w:ascii="Times New Roman" w:hAnsi="Times New Roman" w:cs="Times New Roman"/>
          <w:b/>
          <w:i/>
          <w:lang w:eastAsia="sv-SE"/>
        </w:rPr>
        <w:t>1</w:t>
      </w:r>
      <w:r w:rsidRPr="00461FA6">
        <w:rPr>
          <w:rFonts w:ascii="Times New Roman" w:hAnsi="Times New Roman" w:cs="Times New Roman"/>
          <w:b/>
          <w:i/>
          <w:lang w:eastAsia="sv-SE"/>
        </w:rPr>
        <w:t>:</w:t>
      </w:r>
      <w:r w:rsidRPr="00461FA6">
        <w:rPr>
          <w:rFonts w:ascii="Times New Roman" w:hAnsi="Times New Roman" w:cs="Times New Roman"/>
          <w:i/>
          <w:lang w:eastAsia="sv-SE"/>
        </w:rPr>
        <w:t xml:space="preserve"> In option 4, use R15 signaling to indicate</w:t>
      </w:r>
      <w:r w:rsidR="00455B17" w:rsidRPr="00461FA6">
        <w:rPr>
          <w:rFonts w:ascii="Times New Roman" w:hAnsi="Times New Roman" w:cs="Times New Roman"/>
          <w:i/>
          <w:lang w:eastAsia="sv-SE"/>
        </w:rPr>
        <w:t xml:space="preserve"> the </w:t>
      </w:r>
      <w:r w:rsidR="00457BF0" w:rsidRPr="00461FA6">
        <w:rPr>
          <w:rFonts w:ascii="Times New Roman" w:hAnsi="Times New Roman" w:cs="Times New Roman"/>
          <w:i/>
          <w:lang w:eastAsia="sv-SE"/>
        </w:rPr>
        <w:t>time domain resource a</w:t>
      </w:r>
      <w:r w:rsidR="00DE51A9" w:rsidRPr="00461FA6">
        <w:rPr>
          <w:rFonts w:ascii="Times New Roman" w:hAnsi="Times New Roman" w:cs="Times New Roman"/>
          <w:i/>
          <w:lang w:eastAsia="sv-SE"/>
        </w:rPr>
        <w:t>ssignment</w:t>
      </w:r>
      <w:r w:rsidR="00455B17" w:rsidRPr="00461FA6">
        <w:rPr>
          <w:rFonts w:ascii="Times New Roman" w:hAnsi="Times New Roman" w:cs="Times New Roman"/>
          <w:i/>
          <w:lang w:eastAsia="sv-SE"/>
        </w:rPr>
        <w:t xml:space="preserve"> for the</w:t>
      </w:r>
      <w:r w:rsidRPr="00461FA6">
        <w:rPr>
          <w:rFonts w:ascii="Times New Roman" w:hAnsi="Times New Roman" w:cs="Times New Roman"/>
          <w:i/>
          <w:lang w:eastAsia="sv-SE"/>
        </w:rPr>
        <w:t xml:space="preserve"> 1</w:t>
      </w:r>
      <w:r w:rsidRPr="00461FA6">
        <w:rPr>
          <w:rFonts w:ascii="Times New Roman" w:hAnsi="Times New Roman" w:cs="Times New Roman"/>
          <w:i/>
          <w:vertAlign w:val="superscript"/>
          <w:lang w:eastAsia="sv-SE"/>
        </w:rPr>
        <w:t>st</w:t>
      </w:r>
      <w:r w:rsidRPr="00461FA6">
        <w:rPr>
          <w:rFonts w:ascii="Times New Roman" w:hAnsi="Times New Roman" w:cs="Times New Roman"/>
          <w:i/>
          <w:lang w:eastAsia="sv-SE"/>
        </w:rPr>
        <w:t xml:space="preserve"> </w:t>
      </w:r>
      <w:r w:rsidR="007F4903" w:rsidRPr="00461FA6">
        <w:rPr>
          <w:rFonts w:ascii="Times New Roman" w:hAnsi="Times New Roman" w:cs="Times New Roman"/>
          <w:i/>
          <w:lang w:eastAsia="sv-SE"/>
        </w:rPr>
        <w:t>transmission</w:t>
      </w:r>
    </w:p>
    <w:p w14:paraId="4BA712AF" w14:textId="77777777" w:rsidR="00B36355" w:rsidRPr="00461FA6" w:rsidRDefault="00F16710" w:rsidP="00283FFC">
      <w:pPr>
        <w:jc w:val="both"/>
        <w:rPr>
          <w:rFonts w:ascii="Times New Roman" w:hAnsi="Times New Roman" w:cs="Times New Roman"/>
        </w:rPr>
      </w:pPr>
      <w:r w:rsidRPr="00080D8B">
        <w:rPr>
          <w:rFonts w:ascii="Times New Roman" w:hAnsi="Times New Roman" w:cs="Times New Roman"/>
        </w:rPr>
        <w:t xml:space="preserve">In option 4, </w:t>
      </w:r>
      <w:r w:rsidRPr="00461FA6">
        <w:rPr>
          <w:rFonts w:ascii="Times New Roman" w:hAnsi="Times New Roman" w:cs="Times New Roman"/>
        </w:rPr>
        <w:t>s</w:t>
      </w:r>
      <w:r w:rsidR="00455B17" w:rsidRPr="00461FA6">
        <w:rPr>
          <w:rFonts w:ascii="Times New Roman" w:hAnsi="Times New Roman" w:cs="Times New Roman"/>
        </w:rPr>
        <w:t xml:space="preserve">ubsequent transmissions should be derived from the number of repetitions, (K), and the length of each transmission (L). In FDD transmission, this </w:t>
      </w:r>
      <w:r w:rsidR="001C429B" w:rsidRPr="00461FA6">
        <w:rPr>
          <w:rFonts w:ascii="Times New Roman" w:hAnsi="Times New Roman" w:cs="Times New Roman"/>
        </w:rPr>
        <w:t>could represent</w:t>
      </w:r>
      <w:r w:rsidR="00455B17" w:rsidRPr="00461FA6">
        <w:rPr>
          <w:rFonts w:ascii="Times New Roman" w:hAnsi="Times New Roman" w:cs="Times New Roman"/>
        </w:rPr>
        <w:t xml:space="preserve"> consecutive symbols of total length L*K.</w:t>
      </w:r>
      <w:r w:rsidRPr="00461FA6">
        <w:rPr>
          <w:rFonts w:ascii="Times New Roman" w:hAnsi="Times New Roman" w:cs="Times New Roman"/>
        </w:rPr>
        <w:t xml:space="preserve"> </w:t>
      </w:r>
    </w:p>
    <w:p w14:paraId="0D62FFAD" w14:textId="33B1EB92" w:rsidR="00993713" w:rsidRDefault="001C429B" w:rsidP="00283FFC">
      <w:pPr>
        <w:jc w:val="both"/>
        <w:rPr>
          <w:rFonts w:ascii="Times New Roman" w:hAnsi="Times New Roman" w:cs="Times New Roman"/>
        </w:rPr>
      </w:pPr>
      <w:r w:rsidRPr="00461FA6">
        <w:rPr>
          <w:rFonts w:ascii="Times New Roman" w:hAnsi="Times New Roman" w:cs="Times New Roman"/>
        </w:rPr>
        <w:t xml:space="preserve">However, in case of TDD transmission, L*K could represent the total number of actual symbols for UL transmission </w:t>
      </w:r>
      <w:r w:rsidR="00762985" w:rsidRPr="00461FA6">
        <w:rPr>
          <w:rFonts w:ascii="Times New Roman" w:hAnsi="Times New Roman" w:cs="Times New Roman"/>
        </w:rPr>
        <w:t xml:space="preserve">either including or </w:t>
      </w:r>
      <w:r w:rsidRPr="00461FA6">
        <w:rPr>
          <w:rFonts w:ascii="Times New Roman" w:hAnsi="Times New Roman" w:cs="Times New Roman"/>
        </w:rPr>
        <w:t>excluding the DL symbols.</w:t>
      </w:r>
      <w:r w:rsidR="00281C21" w:rsidRPr="00461FA6">
        <w:rPr>
          <w:rFonts w:ascii="Times New Roman" w:hAnsi="Times New Roman" w:cs="Times New Roman"/>
        </w:rPr>
        <w:t xml:space="preserve"> </w:t>
      </w:r>
      <w:r w:rsidR="00762985" w:rsidRPr="00461FA6">
        <w:rPr>
          <w:rFonts w:ascii="Times New Roman" w:hAnsi="Times New Roman" w:cs="Times New Roman"/>
        </w:rPr>
        <w:t xml:space="preserve">Including the DL symbols limits the transmission time to L*K and </w:t>
      </w:r>
      <w:r w:rsidR="00B36355" w:rsidRPr="00461FA6">
        <w:rPr>
          <w:rFonts w:ascii="Times New Roman" w:hAnsi="Times New Roman" w:cs="Times New Roman"/>
        </w:rPr>
        <w:t>helps with</w:t>
      </w:r>
      <w:r w:rsidR="00762985" w:rsidRPr="00461FA6">
        <w:rPr>
          <w:rFonts w:ascii="Times New Roman" w:hAnsi="Times New Roman" w:cs="Times New Roman"/>
        </w:rPr>
        <w:t xml:space="preserve"> latency. However, it may impact the overall coding rate of the transmission thereby impacting the </w:t>
      </w:r>
      <w:r w:rsidR="00B36355" w:rsidRPr="00461FA6">
        <w:rPr>
          <w:rFonts w:ascii="Times New Roman" w:hAnsi="Times New Roman" w:cs="Times New Roman"/>
        </w:rPr>
        <w:t>reliability negatively. Given that the transmission is controlled by the gNB and the gNB can control the values of L and K to account for the number of DL symbols and its impact on latency, L*K should represent the total number of actual symbols for PUSCH transmission excluding DL symbols for TDD.</w:t>
      </w:r>
    </w:p>
    <w:p w14:paraId="0CF00390" w14:textId="1AEDCF19" w:rsidR="00993713" w:rsidRDefault="00993713" w:rsidP="00283FFC">
      <w:pPr>
        <w:jc w:val="both"/>
        <w:rPr>
          <w:rFonts w:ascii="Times New Roman" w:hAnsi="Times New Roman" w:cs="Times New Roman"/>
        </w:rPr>
      </w:pPr>
      <w:r w:rsidRPr="00080D8B">
        <w:rPr>
          <w:rFonts w:ascii="Times New Roman" w:hAnsi="Times New Roman" w:cs="Times New Roman"/>
          <w:b/>
          <w:i/>
        </w:rPr>
        <w:t xml:space="preserve">Proposal </w:t>
      </w:r>
      <w:r w:rsidR="00461FA6">
        <w:rPr>
          <w:rFonts w:ascii="Times New Roman" w:hAnsi="Times New Roman" w:cs="Times New Roman"/>
          <w:b/>
          <w:i/>
        </w:rPr>
        <w:t>2</w:t>
      </w:r>
      <w:r w:rsidRPr="00080D8B">
        <w:rPr>
          <w:rFonts w:ascii="Times New Roman" w:hAnsi="Times New Roman" w:cs="Times New Roman"/>
          <w:b/>
          <w:i/>
        </w:rPr>
        <w:t xml:space="preserve">: </w:t>
      </w:r>
      <w:r w:rsidRPr="00080D8B">
        <w:rPr>
          <w:rFonts w:ascii="Times New Roman" w:hAnsi="Times New Roman" w:cs="Times New Roman"/>
          <w:i/>
        </w:rPr>
        <w:t xml:space="preserve">L*K represents </w:t>
      </w:r>
      <w:r w:rsidR="00B36355">
        <w:rPr>
          <w:rFonts w:ascii="Times New Roman" w:hAnsi="Times New Roman" w:cs="Times New Roman"/>
          <w:i/>
        </w:rPr>
        <w:t>the total number of actual symbols for PUSCH transmission for FDD</w:t>
      </w:r>
      <w:r w:rsidR="00B36355" w:rsidRPr="00080D8B">
        <w:rPr>
          <w:rFonts w:ascii="Times New Roman" w:hAnsi="Times New Roman" w:cs="Times New Roman"/>
          <w:i/>
        </w:rPr>
        <w:t xml:space="preserve"> </w:t>
      </w:r>
      <w:r w:rsidR="00B36355">
        <w:rPr>
          <w:rFonts w:ascii="Times New Roman" w:hAnsi="Times New Roman" w:cs="Times New Roman"/>
          <w:i/>
        </w:rPr>
        <w:t xml:space="preserve">and </w:t>
      </w:r>
      <w:r w:rsidRPr="00080D8B">
        <w:rPr>
          <w:rFonts w:ascii="Times New Roman" w:hAnsi="Times New Roman" w:cs="Times New Roman"/>
          <w:i/>
        </w:rPr>
        <w:t xml:space="preserve">the total number of actual symbols for </w:t>
      </w:r>
      <w:r w:rsidR="00F16A09">
        <w:rPr>
          <w:rFonts w:ascii="Times New Roman" w:hAnsi="Times New Roman" w:cs="Times New Roman"/>
          <w:i/>
        </w:rPr>
        <w:t>PUSCH</w:t>
      </w:r>
      <w:r w:rsidRPr="00080D8B">
        <w:rPr>
          <w:rFonts w:ascii="Times New Roman" w:hAnsi="Times New Roman" w:cs="Times New Roman"/>
          <w:i/>
        </w:rPr>
        <w:t xml:space="preserve"> transmission </w:t>
      </w:r>
      <w:r w:rsidR="00F16A09">
        <w:rPr>
          <w:rFonts w:ascii="Times New Roman" w:hAnsi="Times New Roman" w:cs="Times New Roman"/>
          <w:i/>
        </w:rPr>
        <w:t>excluding DL symbols for TDD.</w:t>
      </w:r>
    </w:p>
    <w:p w14:paraId="7AADD0EB" w14:textId="433EFE03" w:rsidR="00B36355" w:rsidRDefault="008B1F53" w:rsidP="00283FFC">
      <w:pPr>
        <w:jc w:val="both"/>
        <w:rPr>
          <w:rFonts w:ascii="Times New Roman" w:hAnsi="Times New Roman" w:cs="Times New Roman"/>
        </w:rPr>
      </w:pPr>
      <w:r w:rsidRPr="004E176D">
        <w:rPr>
          <w:rFonts w:ascii="Times New Roman" w:hAnsi="Times New Roman" w:cs="Times New Roman"/>
        </w:rPr>
        <w:t xml:space="preserve">In FDD transmission, </w:t>
      </w:r>
      <w:r>
        <w:rPr>
          <w:rFonts w:ascii="Times New Roman" w:hAnsi="Times New Roman" w:cs="Times New Roman"/>
        </w:rPr>
        <w:t>the UE use</w:t>
      </w:r>
      <w:r w:rsidR="00461FA6">
        <w:rPr>
          <w:rFonts w:ascii="Times New Roman" w:hAnsi="Times New Roman" w:cs="Times New Roman"/>
        </w:rPr>
        <w:t>s</w:t>
      </w:r>
      <w:r>
        <w:rPr>
          <w:rFonts w:ascii="Times New Roman" w:hAnsi="Times New Roman" w:cs="Times New Roman"/>
        </w:rPr>
        <w:t xml:space="preserve"> </w:t>
      </w:r>
      <w:r w:rsidRPr="00080D8B">
        <w:rPr>
          <w:rFonts w:ascii="Times New Roman" w:hAnsi="Times New Roman" w:cs="Times New Roman"/>
        </w:rPr>
        <w:t>the UL grant information</w:t>
      </w:r>
      <w:r>
        <w:rPr>
          <w:rFonts w:ascii="Times New Roman" w:hAnsi="Times New Roman" w:cs="Times New Roman"/>
        </w:rPr>
        <w:t xml:space="preserve"> </w:t>
      </w:r>
      <w:r w:rsidRPr="00080D8B">
        <w:rPr>
          <w:rFonts w:ascii="Times New Roman" w:hAnsi="Times New Roman" w:cs="Times New Roman"/>
        </w:rPr>
        <w:t xml:space="preserve">of the first transmission to </w:t>
      </w:r>
      <w:r w:rsidR="00F07ED9">
        <w:rPr>
          <w:rFonts w:ascii="Times New Roman" w:hAnsi="Times New Roman" w:cs="Times New Roman"/>
        </w:rPr>
        <w:t>determine</w:t>
      </w:r>
      <w:r w:rsidRPr="00080D8B">
        <w:rPr>
          <w:rFonts w:ascii="Times New Roman" w:hAnsi="Times New Roman" w:cs="Times New Roman"/>
        </w:rPr>
        <w:t xml:space="preserve"> the resources for the </w:t>
      </w:r>
      <w:r w:rsidR="00F07ED9">
        <w:rPr>
          <w:rFonts w:ascii="Times New Roman" w:hAnsi="Times New Roman" w:cs="Times New Roman"/>
        </w:rPr>
        <w:t xml:space="preserve">subsequent </w:t>
      </w:r>
      <w:r w:rsidRPr="00080D8B">
        <w:rPr>
          <w:rFonts w:ascii="Times New Roman" w:hAnsi="Times New Roman" w:cs="Times New Roman"/>
        </w:rPr>
        <w:t>transmission</w:t>
      </w:r>
      <w:r w:rsidR="00F07ED9">
        <w:rPr>
          <w:rFonts w:ascii="Times New Roman" w:hAnsi="Times New Roman" w:cs="Times New Roman"/>
        </w:rPr>
        <w:t>s</w:t>
      </w:r>
      <w:r>
        <w:rPr>
          <w:rFonts w:ascii="Times New Roman" w:hAnsi="Times New Roman" w:cs="Times New Roman"/>
        </w:rPr>
        <w:t xml:space="preserve">. </w:t>
      </w:r>
    </w:p>
    <w:p w14:paraId="64AFB2B0" w14:textId="0B3B8097" w:rsidR="000644FF" w:rsidRPr="00080D8B" w:rsidRDefault="00B36355" w:rsidP="00283FFC">
      <w:pPr>
        <w:jc w:val="both"/>
        <w:rPr>
          <w:rFonts w:ascii="Times New Roman" w:hAnsi="Times New Roman" w:cs="Times New Roman"/>
        </w:rPr>
      </w:pPr>
      <w:r>
        <w:rPr>
          <w:rFonts w:ascii="Times New Roman" w:hAnsi="Times New Roman" w:cs="Times New Roman"/>
        </w:rPr>
        <w:t>However, i</w:t>
      </w:r>
      <w:r w:rsidR="00455B17" w:rsidRPr="00080D8B">
        <w:rPr>
          <w:rFonts w:ascii="Times New Roman" w:hAnsi="Times New Roman" w:cs="Times New Roman"/>
        </w:rPr>
        <w:t xml:space="preserve">n TDD transmission, the UE should use a </w:t>
      </w:r>
      <w:r w:rsidR="000644FF" w:rsidRPr="00080D8B">
        <w:rPr>
          <w:rFonts w:ascii="Times New Roman" w:hAnsi="Times New Roman" w:cs="Times New Roman"/>
        </w:rPr>
        <w:t>combination of the</w:t>
      </w:r>
      <w:r w:rsidR="00455B17" w:rsidRPr="00080D8B">
        <w:rPr>
          <w:rFonts w:ascii="Times New Roman" w:hAnsi="Times New Roman" w:cs="Times New Roman"/>
        </w:rPr>
        <w:t xml:space="preserve"> slot </w:t>
      </w:r>
      <w:r w:rsidR="00320E34">
        <w:rPr>
          <w:rFonts w:ascii="Times New Roman" w:hAnsi="Times New Roman" w:cs="Times New Roman"/>
        </w:rPr>
        <w:t xml:space="preserve">format </w:t>
      </w:r>
      <w:r w:rsidR="00455B17" w:rsidRPr="00080D8B">
        <w:rPr>
          <w:rFonts w:ascii="Times New Roman" w:hAnsi="Times New Roman" w:cs="Times New Roman"/>
        </w:rPr>
        <w:t>structure</w:t>
      </w:r>
      <w:r w:rsidR="000644FF" w:rsidRPr="00080D8B">
        <w:rPr>
          <w:rFonts w:ascii="Times New Roman" w:hAnsi="Times New Roman" w:cs="Times New Roman"/>
        </w:rPr>
        <w:t xml:space="preserve"> </w:t>
      </w:r>
      <w:r w:rsidR="009F4E10" w:rsidRPr="00080D8B">
        <w:rPr>
          <w:rFonts w:ascii="Times New Roman" w:hAnsi="Times New Roman" w:cs="Times New Roman"/>
        </w:rPr>
        <w:t>(</w:t>
      </w:r>
      <w:r w:rsidR="00455B17" w:rsidRPr="00080D8B">
        <w:rPr>
          <w:rFonts w:ascii="Times New Roman" w:hAnsi="Times New Roman" w:cs="Times New Roman"/>
        </w:rPr>
        <w:t>obtained semi-statically or dynamically</w:t>
      </w:r>
      <w:r w:rsidR="009F4E10" w:rsidRPr="00080D8B">
        <w:rPr>
          <w:rFonts w:ascii="Times New Roman" w:hAnsi="Times New Roman" w:cs="Times New Roman"/>
        </w:rPr>
        <w:t xml:space="preserve">) </w:t>
      </w:r>
      <w:r w:rsidR="000644FF" w:rsidRPr="00080D8B">
        <w:rPr>
          <w:rFonts w:ascii="Times New Roman" w:hAnsi="Times New Roman" w:cs="Times New Roman"/>
        </w:rPr>
        <w:t xml:space="preserve">and the UL grant </w:t>
      </w:r>
      <w:r w:rsidR="00455B17" w:rsidRPr="00080D8B">
        <w:rPr>
          <w:rFonts w:ascii="Times New Roman" w:hAnsi="Times New Roman" w:cs="Times New Roman"/>
        </w:rPr>
        <w:t xml:space="preserve">information of the first transmission </w:t>
      </w:r>
      <w:r w:rsidR="000644FF" w:rsidRPr="00080D8B">
        <w:rPr>
          <w:rFonts w:ascii="Times New Roman" w:hAnsi="Times New Roman" w:cs="Times New Roman"/>
        </w:rPr>
        <w:t xml:space="preserve">to select the resources for the transmission. </w:t>
      </w:r>
      <w:r w:rsidR="004E176D" w:rsidRPr="004E176D">
        <w:rPr>
          <w:rFonts w:ascii="Times New Roman" w:hAnsi="Times New Roman" w:cs="Times New Roman"/>
        </w:rPr>
        <w:t>The number of the repetitions signaled by gNB represents the “nominal” number of repetitions</w:t>
      </w:r>
      <w:r>
        <w:rPr>
          <w:rFonts w:ascii="Times New Roman" w:hAnsi="Times New Roman" w:cs="Times New Roman"/>
        </w:rPr>
        <w:t xml:space="preserve"> and t</w:t>
      </w:r>
      <w:r w:rsidR="004E176D" w:rsidRPr="004E176D">
        <w:rPr>
          <w:rFonts w:ascii="Times New Roman" w:hAnsi="Times New Roman" w:cs="Times New Roman"/>
        </w:rPr>
        <w:t xml:space="preserve">he actual number of repetitions can be larger than the nominal </w:t>
      </w:r>
      <w:r w:rsidR="0088351A" w:rsidRPr="004E176D">
        <w:rPr>
          <w:rFonts w:ascii="Times New Roman" w:hAnsi="Times New Roman" w:cs="Times New Roman"/>
        </w:rPr>
        <w:t>number</w:t>
      </w:r>
      <w:r w:rsidR="004E176D">
        <w:rPr>
          <w:rFonts w:ascii="Times New Roman" w:hAnsi="Times New Roman" w:cs="Times New Roman"/>
        </w:rPr>
        <w:t xml:space="preserve">. </w:t>
      </w:r>
      <w:r w:rsidR="00C10969" w:rsidRPr="00080D8B">
        <w:rPr>
          <w:rFonts w:ascii="Times New Roman" w:hAnsi="Times New Roman" w:cs="Times New Roman"/>
        </w:rPr>
        <w:t>If a “nominal” repetition goes across the slot boundary or DL/UL switching point, this “</w:t>
      </w:r>
      <w:r w:rsidR="00C10969" w:rsidRPr="004E176D">
        <w:rPr>
          <w:rFonts w:ascii="Times New Roman" w:hAnsi="Times New Roman" w:cs="Times New Roman"/>
        </w:rPr>
        <w:t>nominal</w:t>
      </w:r>
      <w:r w:rsidR="00C10969" w:rsidRPr="00080D8B">
        <w:rPr>
          <w:rFonts w:ascii="Times New Roman" w:hAnsi="Times New Roman" w:cs="Times New Roman"/>
        </w:rPr>
        <w:t>” repetition is split into multiple PUSCH repetitions, with one PUSCH repetition in each UL period in a slot</w:t>
      </w:r>
      <w:r>
        <w:rPr>
          <w:rFonts w:ascii="Times New Roman" w:hAnsi="Times New Roman" w:cs="Times New Roman"/>
        </w:rPr>
        <w:t xml:space="preserve"> [3]</w:t>
      </w:r>
      <w:r w:rsidR="00C10969" w:rsidRPr="00080D8B">
        <w:rPr>
          <w:rFonts w:ascii="Times New Roman" w:hAnsi="Times New Roman" w:cs="Times New Roman"/>
        </w:rPr>
        <w:t xml:space="preserve">. </w:t>
      </w:r>
      <w:r w:rsidR="0043343D">
        <w:rPr>
          <w:rFonts w:ascii="Times New Roman" w:hAnsi="Times New Roman" w:cs="Times New Roman"/>
        </w:rPr>
        <w:t xml:space="preserve">There </w:t>
      </w:r>
      <w:r w:rsidR="009B22B9">
        <w:rPr>
          <w:rFonts w:ascii="Times New Roman" w:hAnsi="Times New Roman" w:cs="Times New Roman"/>
        </w:rPr>
        <w:t>could</w:t>
      </w:r>
      <w:r w:rsidR="0043343D">
        <w:rPr>
          <w:rFonts w:ascii="Times New Roman" w:hAnsi="Times New Roman" w:cs="Times New Roman"/>
        </w:rPr>
        <w:t xml:space="preserve"> be scenarios before a DL/UL switching point or slot boundary in which the number of symbols available for transmission is limited e.g. a single OFDM symbol in a transmission that requires a front loaded DMRS of one symbol. </w:t>
      </w:r>
      <w:r w:rsidR="0039669D">
        <w:rPr>
          <w:rFonts w:ascii="Times New Roman" w:hAnsi="Times New Roman" w:cs="Times New Roman"/>
        </w:rPr>
        <w:t xml:space="preserve">These are </w:t>
      </w:r>
      <w:r w:rsidR="0039669D">
        <w:rPr>
          <w:rFonts w:ascii="Times New Roman" w:hAnsi="Times New Roman" w:cs="Times New Roman"/>
        </w:rPr>
        <w:lastRenderedPageBreak/>
        <w:t xml:space="preserve">orphan symbols. </w:t>
      </w:r>
      <w:r w:rsidR="0043343D">
        <w:rPr>
          <w:rFonts w:ascii="Times New Roman" w:hAnsi="Times New Roman" w:cs="Times New Roman"/>
        </w:rPr>
        <w:t xml:space="preserve">In this </w:t>
      </w:r>
      <w:r w:rsidR="0043343D" w:rsidRPr="0039669D">
        <w:rPr>
          <w:rFonts w:ascii="Times New Roman" w:hAnsi="Times New Roman" w:cs="Times New Roman"/>
        </w:rPr>
        <w:t xml:space="preserve">case, </w:t>
      </w:r>
      <w:r w:rsidR="009F4E10" w:rsidRPr="0039669D">
        <w:rPr>
          <w:rFonts w:ascii="Times New Roman" w:hAnsi="Times New Roman" w:cs="Times New Roman"/>
        </w:rPr>
        <w:t xml:space="preserve">the UE </w:t>
      </w:r>
      <w:r w:rsidR="0039669D" w:rsidRPr="00AD02AC">
        <w:rPr>
          <w:rFonts w:ascii="Times New Roman" w:hAnsi="Times New Roman" w:cs="Times New Roman"/>
        </w:rPr>
        <w:t>should</w:t>
      </w:r>
      <w:r w:rsidR="009F4E10" w:rsidRPr="00AD02AC">
        <w:rPr>
          <w:rFonts w:ascii="Times New Roman" w:hAnsi="Times New Roman" w:cs="Times New Roman"/>
        </w:rPr>
        <w:t xml:space="preserve"> skip the </w:t>
      </w:r>
      <w:r w:rsidR="0043343D" w:rsidRPr="00AD02AC">
        <w:rPr>
          <w:rFonts w:ascii="Times New Roman" w:hAnsi="Times New Roman" w:cs="Times New Roman"/>
        </w:rPr>
        <w:t>orphan symbol</w:t>
      </w:r>
      <w:r w:rsidR="0039669D" w:rsidRPr="00AD02AC">
        <w:rPr>
          <w:rFonts w:ascii="Times New Roman" w:hAnsi="Times New Roman" w:cs="Times New Roman"/>
        </w:rPr>
        <w:t>(s)</w:t>
      </w:r>
      <w:r w:rsidR="0043343D" w:rsidRPr="00AD02AC">
        <w:rPr>
          <w:rFonts w:ascii="Times New Roman" w:hAnsi="Times New Roman" w:cs="Times New Roman"/>
        </w:rPr>
        <w:t xml:space="preserve"> </w:t>
      </w:r>
      <w:r w:rsidR="00320E34" w:rsidRPr="00AD02AC">
        <w:rPr>
          <w:rFonts w:ascii="Times New Roman" w:hAnsi="Times New Roman" w:cs="Times New Roman"/>
        </w:rPr>
        <w:t xml:space="preserve">and </w:t>
      </w:r>
      <w:r w:rsidR="0043343D" w:rsidRPr="00AD02AC">
        <w:rPr>
          <w:rFonts w:ascii="Times New Roman" w:hAnsi="Times New Roman" w:cs="Times New Roman"/>
        </w:rPr>
        <w:t>transmit in the n</w:t>
      </w:r>
      <w:r w:rsidR="000644FF" w:rsidRPr="00AD02AC">
        <w:rPr>
          <w:rFonts w:ascii="Times New Roman" w:hAnsi="Times New Roman" w:cs="Times New Roman"/>
        </w:rPr>
        <w:t xml:space="preserve">ext </w:t>
      </w:r>
      <w:r w:rsidR="0043343D" w:rsidRPr="00AD02AC">
        <w:rPr>
          <w:rFonts w:ascii="Times New Roman" w:hAnsi="Times New Roman" w:cs="Times New Roman"/>
        </w:rPr>
        <w:t xml:space="preserve">available </w:t>
      </w:r>
      <w:r w:rsidR="000644FF" w:rsidRPr="00AD02AC">
        <w:rPr>
          <w:rFonts w:ascii="Times New Roman" w:hAnsi="Times New Roman" w:cs="Times New Roman"/>
        </w:rPr>
        <w:t>resource</w:t>
      </w:r>
      <w:r w:rsidR="00C10969" w:rsidRPr="0039669D">
        <w:rPr>
          <w:rFonts w:ascii="Times New Roman" w:hAnsi="Times New Roman" w:cs="Times New Roman"/>
        </w:rPr>
        <w:t>.</w:t>
      </w:r>
    </w:p>
    <w:p w14:paraId="6F98424B" w14:textId="13ACA266" w:rsidR="00AD02AC" w:rsidRPr="00080D8B" w:rsidRDefault="00AD02AC" w:rsidP="00AD02AC">
      <w:pPr>
        <w:jc w:val="both"/>
        <w:rPr>
          <w:rFonts w:ascii="Times New Roman" w:hAnsi="Times New Roman" w:cs="Times New Roman"/>
        </w:rPr>
      </w:pPr>
      <w:r w:rsidRPr="00461FA6">
        <w:rPr>
          <w:rFonts w:ascii="Times New Roman" w:hAnsi="Times New Roman" w:cs="Times New Roman"/>
          <w:b/>
          <w:i/>
        </w:rPr>
        <w:t xml:space="preserve">Proposal </w:t>
      </w:r>
      <w:r w:rsidR="00461FA6" w:rsidRPr="00461FA6">
        <w:rPr>
          <w:rFonts w:ascii="Times New Roman" w:hAnsi="Times New Roman" w:cs="Times New Roman"/>
          <w:b/>
          <w:i/>
        </w:rPr>
        <w:t>3</w:t>
      </w:r>
      <w:r w:rsidRPr="00461FA6">
        <w:rPr>
          <w:rFonts w:ascii="Times New Roman" w:hAnsi="Times New Roman" w:cs="Times New Roman"/>
          <w:b/>
          <w:i/>
        </w:rPr>
        <w:t xml:space="preserve">: </w:t>
      </w:r>
      <w:r w:rsidRPr="00461FA6">
        <w:rPr>
          <w:rFonts w:ascii="Times New Roman" w:hAnsi="Times New Roman" w:cs="Times New Roman"/>
          <w:i/>
        </w:rPr>
        <w:t>For PUSCH retransmissions, the UE skip</w:t>
      </w:r>
      <w:r w:rsidR="0016482F">
        <w:rPr>
          <w:rFonts w:ascii="Times New Roman" w:hAnsi="Times New Roman" w:cs="Times New Roman"/>
          <w:i/>
        </w:rPr>
        <w:t>s</w:t>
      </w:r>
      <w:r w:rsidRPr="00461FA6">
        <w:rPr>
          <w:rFonts w:ascii="Times New Roman" w:hAnsi="Times New Roman" w:cs="Times New Roman"/>
          <w:i/>
        </w:rPr>
        <w:t xml:space="preserve"> the orphan symbol(s) and transmit in the next available uplink resource(s).</w:t>
      </w:r>
    </w:p>
    <w:p w14:paraId="12F7CBCE" w14:textId="6F41C214" w:rsidR="00216062" w:rsidRDefault="00C10969" w:rsidP="003466C2">
      <w:pPr>
        <w:jc w:val="both"/>
        <w:rPr>
          <w:rFonts w:ascii="Times New Roman" w:hAnsi="Times New Roman" w:cs="Times New Roman"/>
        </w:rPr>
      </w:pPr>
      <w:r w:rsidRPr="00080D8B">
        <w:rPr>
          <w:rFonts w:ascii="Times New Roman" w:hAnsi="Times New Roman" w:cs="Times New Roman"/>
        </w:rPr>
        <w:t xml:space="preserve">A simple example </w:t>
      </w:r>
      <w:r w:rsidR="00AD02AC">
        <w:rPr>
          <w:rFonts w:ascii="Times New Roman" w:hAnsi="Times New Roman" w:cs="Times New Roman"/>
        </w:rPr>
        <w:t xml:space="preserve">of UL cancellation in TDD </w:t>
      </w:r>
      <w:r w:rsidRPr="00080D8B">
        <w:rPr>
          <w:rFonts w:ascii="Times New Roman" w:hAnsi="Times New Roman" w:cs="Times New Roman"/>
        </w:rPr>
        <w:t>i</w:t>
      </w:r>
      <w:r w:rsidR="00021317" w:rsidRPr="00080D8B">
        <w:rPr>
          <w:rFonts w:ascii="Times New Roman" w:hAnsi="Times New Roman" w:cs="Times New Roman"/>
        </w:rPr>
        <w:t xml:space="preserve">s illustrated in </w:t>
      </w:r>
      <w:r w:rsidR="00F27011">
        <w:rPr>
          <w:rFonts w:ascii="Times New Roman" w:hAnsi="Times New Roman" w:cs="Times New Roman"/>
        </w:rPr>
        <w:t>Figure 1</w:t>
      </w:r>
      <w:r w:rsidR="00021317" w:rsidRPr="00080D8B">
        <w:rPr>
          <w:rFonts w:ascii="Times New Roman" w:hAnsi="Times New Roman" w:cs="Times New Roman"/>
        </w:rPr>
        <w:t xml:space="preserve"> where L = 4 and K = 4</w:t>
      </w:r>
      <w:r w:rsidR="00F27011">
        <w:rPr>
          <w:rFonts w:ascii="Times New Roman" w:hAnsi="Times New Roman" w:cs="Times New Roman"/>
        </w:rPr>
        <w:t xml:space="preserve"> and the PUSCH is configured with a front loaded DMRS of length 2</w:t>
      </w:r>
      <w:r w:rsidR="00021317" w:rsidRPr="00080D8B">
        <w:rPr>
          <w:rFonts w:ascii="Times New Roman" w:hAnsi="Times New Roman" w:cs="Times New Roman"/>
        </w:rPr>
        <w:t>.</w:t>
      </w:r>
      <w:r w:rsidR="00AD02AC">
        <w:rPr>
          <w:rFonts w:ascii="Times New Roman" w:hAnsi="Times New Roman" w:cs="Times New Roman"/>
        </w:rPr>
        <w:t xml:space="preserve"> The SFI is based on Format 36 (in 3</w:t>
      </w:r>
      <w:r w:rsidR="00AD02AC" w:rsidRPr="00AD02AC">
        <w:rPr>
          <w:rFonts w:ascii="Times New Roman" w:hAnsi="Times New Roman" w:cs="Times New Roman"/>
        </w:rPr>
        <w:t>8.213-Table 11.1.1-1: Slot formats for normal cyclic prefix</w:t>
      </w:r>
      <w:r w:rsidR="00AD02AC">
        <w:rPr>
          <w:rFonts w:ascii="Times New Roman" w:hAnsi="Times New Roman" w:cs="Times New Roman"/>
        </w:rPr>
        <w:t>).</w:t>
      </w:r>
      <w:r w:rsidR="00021317" w:rsidRPr="00080D8B">
        <w:rPr>
          <w:rFonts w:ascii="Times New Roman" w:hAnsi="Times New Roman" w:cs="Times New Roman"/>
        </w:rPr>
        <w:t xml:space="preserve"> In the figure, </w:t>
      </w:r>
      <w:r w:rsidR="00216062">
        <w:rPr>
          <w:rFonts w:ascii="Times New Roman" w:hAnsi="Times New Roman" w:cs="Times New Roman"/>
        </w:rPr>
        <w:t>the 1</w:t>
      </w:r>
      <w:r w:rsidR="00216062" w:rsidRPr="00216062">
        <w:rPr>
          <w:rFonts w:ascii="Times New Roman" w:hAnsi="Times New Roman" w:cs="Times New Roman"/>
          <w:vertAlign w:val="superscript"/>
        </w:rPr>
        <w:t>st</w:t>
      </w:r>
      <w:r w:rsidR="00216062">
        <w:rPr>
          <w:rFonts w:ascii="Times New Roman" w:hAnsi="Times New Roman" w:cs="Times New Roman"/>
        </w:rPr>
        <w:t xml:space="preserve"> transmission resource (symbol 5 to symbol 8) are signaled in the DCI. The UE transmits the next PUSCH repetition on symbol 9 to symbol 12 and skips the last two symbols of the slot as orphan symbols. The PUSCH transmission resumes in the next slot</w:t>
      </w:r>
      <w:r w:rsidR="00AD02AC">
        <w:rPr>
          <w:rFonts w:ascii="Times New Roman" w:hAnsi="Times New Roman" w:cs="Times New Roman"/>
        </w:rPr>
        <w:t xml:space="preserve"> for repetition 3 (symbol 5 to symbol 8) and repetition 4 (symbol 9 to symbol 12 of slot 2)</w:t>
      </w:r>
      <w:r w:rsidR="00216062">
        <w:rPr>
          <w:rFonts w:ascii="Times New Roman" w:hAnsi="Times New Roman" w:cs="Times New Roman"/>
        </w:rPr>
        <w:t xml:space="preserve">. </w:t>
      </w:r>
      <w:r w:rsidRPr="00080D8B">
        <w:rPr>
          <w:rFonts w:ascii="Times New Roman" w:hAnsi="Times New Roman" w:cs="Times New Roman"/>
        </w:rPr>
        <w:t>Note that the symbol after a DL symbol is skipped to allow for DL</w:t>
      </w:r>
      <w:r w:rsidR="00216062">
        <w:rPr>
          <w:rFonts w:ascii="Times New Roman" w:hAnsi="Times New Roman" w:cs="Times New Roman"/>
        </w:rPr>
        <w:t>/</w:t>
      </w:r>
      <w:r w:rsidRPr="00080D8B">
        <w:rPr>
          <w:rFonts w:ascii="Times New Roman" w:hAnsi="Times New Roman" w:cs="Times New Roman"/>
        </w:rPr>
        <w:t xml:space="preserve">UL switching. </w:t>
      </w:r>
    </w:p>
    <w:p w14:paraId="42F48DC4" w14:textId="02AA9511" w:rsidR="00021317" w:rsidRPr="00080D8B" w:rsidRDefault="004203EC" w:rsidP="006B4268">
      <w:pPr>
        <w:jc w:val="center"/>
        <w:rPr>
          <w:rFonts w:ascii="Times New Roman" w:hAnsi="Times New Roman" w:cs="Times New Roman"/>
        </w:rPr>
      </w:pPr>
      <w:r w:rsidRPr="004203EC">
        <w:rPr>
          <w:noProof/>
        </w:rPr>
        <w:drawing>
          <wp:inline distT="0" distB="0" distL="0" distR="0" wp14:anchorId="65256392" wp14:editId="68CFB4DC">
            <wp:extent cx="6120765" cy="2390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390140"/>
                    </a:xfrm>
                    <a:prstGeom prst="rect">
                      <a:avLst/>
                    </a:prstGeom>
                  </pic:spPr>
                </pic:pic>
              </a:graphicData>
            </a:graphic>
          </wp:inline>
        </w:drawing>
      </w:r>
    </w:p>
    <w:p w14:paraId="0F0DE0A3" w14:textId="0527CBD2" w:rsidR="00021317" w:rsidRDefault="00021317" w:rsidP="00021317">
      <w:pPr>
        <w:pStyle w:val="Caption"/>
        <w:rPr>
          <w:rFonts w:ascii="Times New Roman" w:hAnsi="Times New Roman" w:cs="Times New Roman"/>
        </w:rPr>
      </w:pPr>
      <w:r w:rsidRPr="00AD02AC">
        <w:rPr>
          <w:rFonts w:ascii="Times New Roman" w:hAnsi="Times New Roman" w:cs="Times New Roman"/>
        </w:rPr>
        <w:t xml:space="preserve">Figure </w:t>
      </w:r>
      <w:r w:rsidRPr="00AD02AC">
        <w:rPr>
          <w:rFonts w:ascii="Times New Roman" w:hAnsi="Times New Roman" w:cs="Times New Roman"/>
          <w:noProof/>
        </w:rPr>
        <w:fldChar w:fldCharType="begin"/>
      </w:r>
      <w:r w:rsidRPr="00AD02AC">
        <w:rPr>
          <w:rFonts w:ascii="Times New Roman" w:hAnsi="Times New Roman" w:cs="Times New Roman"/>
          <w:noProof/>
        </w:rPr>
        <w:instrText xml:space="preserve"> SEQ Figure \* ARABIC </w:instrText>
      </w:r>
      <w:r w:rsidRPr="00AD02AC">
        <w:rPr>
          <w:rFonts w:ascii="Times New Roman" w:hAnsi="Times New Roman" w:cs="Times New Roman"/>
          <w:noProof/>
        </w:rPr>
        <w:fldChar w:fldCharType="separate"/>
      </w:r>
      <w:r w:rsidR="00B12763">
        <w:rPr>
          <w:rFonts w:ascii="Times New Roman" w:hAnsi="Times New Roman" w:cs="Times New Roman"/>
          <w:noProof/>
        </w:rPr>
        <w:t>1</w:t>
      </w:r>
      <w:r w:rsidRPr="00AD02AC">
        <w:rPr>
          <w:rFonts w:ascii="Times New Roman" w:hAnsi="Times New Roman" w:cs="Times New Roman"/>
          <w:noProof/>
        </w:rPr>
        <w:fldChar w:fldCharType="end"/>
      </w:r>
      <w:r w:rsidRPr="00AD02AC">
        <w:rPr>
          <w:rFonts w:ascii="Times New Roman" w:hAnsi="Times New Roman" w:cs="Times New Roman"/>
        </w:rPr>
        <w:t xml:space="preserve">. </w:t>
      </w:r>
      <w:r w:rsidR="00216062" w:rsidRPr="00AD02AC">
        <w:rPr>
          <w:rFonts w:ascii="Times New Roman" w:hAnsi="Times New Roman" w:cs="Times New Roman"/>
        </w:rPr>
        <w:t>Example</w:t>
      </w:r>
      <w:r w:rsidR="00216062">
        <w:rPr>
          <w:rFonts w:ascii="Times New Roman" w:hAnsi="Times New Roman" w:cs="Times New Roman"/>
        </w:rPr>
        <w:t xml:space="preserve"> of TDRA in option 4 </w:t>
      </w:r>
    </w:p>
    <w:p w14:paraId="33A689BF" w14:textId="77777777" w:rsidR="00461FA6" w:rsidRPr="00080D8B" w:rsidRDefault="00461FA6" w:rsidP="00461FA6">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Interaction with Procedure for UL/DL direction determination</w:t>
      </w:r>
    </w:p>
    <w:p w14:paraId="16FF3683" w14:textId="115B3C4D" w:rsidR="00461FA6" w:rsidRDefault="00461FA6" w:rsidP="00461FA6">
      <w:pPr>
        <w:jc w:val="both"/>
        <w:rPr>
          <w:rFonts w:ascii="Times New Roman" w:hAnsi="Times New Roman" w:cs="Times New Roman"/>
        </w:rPr>
      </w:pPr>
      <w:r w:rsidRPr="00080D8B">
        <w:rPr>
          <w:rFonts w:ascii="Times New Roman" w:hAnsi="Times New Roman" w:cs="Times New Roman"/>
          <w:lang w:eastAsia="sv-SE"/>
        </w:rPr>
        <w:t>In RAN1 #9</w:t>
      </w:r>
      <w:r>
        <w:rPr>
          <w:rFonts w:ascii="Times New Roman" w:hAnsi="Times New Roman" w:cs="Times New Roman"/>
          <w:lang w:eastAsia="sv-SE"/>
        </w:rPr>
        <w:t>7</w:t>
      </w:r>
      <w:r w:rsidRPr="00080D8B">
        <w:rPr>
          <w:rFonts w:ascii="Times New Roman" w:hAnsi="Times New Roman" w:cs="Times New Roman"/>
          <w:lang w:eastAsia="sv-SE"/>
        </w:rPr>
        <w:t xml:space="preserve">, </w:t>
      </w:r>
      <w:r>
        <w:rPr>
          <w:rFonts w:ascii="Times New Roman" w:hAnsi="Times New Roman" w:cs="Times New Roman"/>
          <w:lang w:eastAsia="sv-SE"/>
        </w:rPr>
        <w:t>it was agreed to adopt option 4 but with a need to further study the detailed interaction with the procedure of UL/DL direction determination</w:t>
      </w:r>
      <w:r w:rsidRPr="0033704C">
        <w:rPr>
          <w:rFonts w:ascii="Times New Roman" w:hAnsi="Times New Roman" w:cs="Times New Roman"/>
        </w:rPr>
        <w:t>.</w:t>
      </w:r>
      <w:r w:rsidRPr="00F83C46">
        <w:rPr>
          <w:rFonts w:ascii="Times New Roman" w:hAnsi="Times New Roman" w:cs="Times New Roman"/>
        </w:rPr>
        <w:t xml:space="preserve"> </w:t>
      </w:r>
      <w:r>
        <w:rPr>
          <w:rFonts w:ascii="Times New Roman" w:hAnsi="Times New Roman" w:cs="Times New Roman"/>
        </w:rPr>
        <w:t xml:space="preserve">This is because with dynamic TDD enabled, there </w:t>
      </w:r>
      <w:r w:rsidR="009B22B9">
        <w:rPr>
          <w:rFonts w:ascii="Times New Roman" w:hAnsi="Times New Roman" w:cs="Times New Roman"/>
        </w:rPr>
        <w:t>could</w:t>
      </w:r>
      <w:r>
        <w:rPr>
          <w:rFonts w:ascii="Times New Roman" w:hAnsi="Times New Roman" w:cs="Times New Roman"/>
        </w:rPr>
        <w:t xml:space="preserve"> be a scenario where there is a conflict between the UL/DL symbols signaled by the SFI (through a DCI) and that expected at the URLLC UE especially if the SFI is not transmitted with high reliability.</w:t>
      </w:r>
    </w:p>
    <w:p w14:paraId="57DAF610" w14:textId="4C75990C" w:rsidR="00461FA6" w:rsidRDefault="00461FA6" w:rsidP="00461FA6">
      <w:pPr>
        <w:jc w:val="both"/>
        <w:rPr>
          <w:rFonts w:ascii="Times New Roman" w:hAnsi="Times New Roman" w:cs="Times New Roman"/>
        </w:rPr>
      </w:pPr>
      <w:r>
        <w:rPr>
          <w:rFonts w:ascii="Times New Roman" w:hAnsi="Times New Roman" w:cs="Times New Roman"/>
        </w:rPr>
        <w:t xml:space="preserve">This mismatch </w:t>
      </w:r>
      <w:r w:rsidR="009B22B9">
        <w:rPr>
          <w:rFonts w:ascii="Times New Roman" w:hAnsi="Times New Roman" w:cs="Times New Roman"/>
        </w:rPr>
        <w:t>could</w:t>
      </w:r>
      <w:r>
        <w:rPr>
          <w:rFonts w:ascii="Times New Roman" w:hAnsi="Times New Roman" w:cs="Times New Roman"/>
        </w:rPr>
        <w:t xml:space="preserve"> result in a catastrophic failure of the URLLC transmission. To resolve this, it has been suggested that the </w:t>
      </w:r>
      <w:proofErr w:type="spellStart"/>
      <w:r>
        <w:rPr>
          <w:rFonts w:ascii="Times New Roman" w:hAnsi="Times New Roman" w:cs="Times New Roman"/>
        </w:rPr>
        <w:t>gNB</w:t>
      </w:r>
      <w:proofErr w:type="spellEnd"/>
      <w:r>
        <w:rPr>
          <w:rFonts w:ascii="Times New Roman" w:hAnsi="Times New Roman" w:cs="Times New Roman"/>
        </w:rPr>
        <w:t xml:space="preserve"> and UE </w:t>
      </w:r>
      <w:r w:rsidR="009B22B9">
        <w:rPr>
          <w:rFonts w:ascii="Times New Roman" w:hAnsi="Times New Roman" w:cs="Times New Roman"/>
        </w:rPr>
        <w:t>can</w:t>
      </w:r>
      <w:r>
        <w:rPr>
          <w:rFonts w:ascii="Times New Roman" w:hAnsi="Times New Roman" w:cs="Times New Roman"/>
        </w:rPr>
        <w:t xml:space="preserve"> use a configuration that is static over many slots or a static/semi-static configuration that is signaled through RRC when there is a need to perform PUSCH repetition. However, this </w:t>
      </w:r>
      <w:r w:rsidR="009B22B9">
        <w:rPr>
          <w:rFonts w:ascii="Times New Roman" w:hAnsi="Times New Roman" w:cs="Times New Roman"/>
        </w:rPr>
        <w:t>could</w:t>
      </w:r>
      <w:r>
        <w:rPr>
          <w:rFonts w:ascii="Times New Roman" w:hAnsi="Times New Roman" w:cs="Times New Roman"/>
        </w:rPr>
        <w:t xml:space="preserve"> limit the flexibility of the gNB. A solution </w:t>
      </w:r>
      <w:r w:rsidR="009B22B9">
        <w:rPr>
          <w:rFonts w:ascii="Times New Roman" w:hAnsi="Times New Roman" w:cs="Times New Roman"/>
        </w:rPr>
        <w:t>to</w:t>
      </w:r>
      <w:r>
        <w:rPr>
          <w:rFonts w:ascii="Times New Roman" w:hAnsi="Times New Roman" w:cs="Times New Roman"/>
        </w:rPr>
        <w:t xml:space="preserve"> maintain the flexibility of the dynamic </w:t>
      </w:r>
      <w:r w:rsidR="009B22B9">
        <w:rPr>
          <w:rFonts w:ascii="Times New Roman" w:hAnsi="Times New Roman" w:cs="Times New Roman"/>
        </w:rPr>
        <w:t>SFI</w:t>
      </w:r>
      <w:r>
        <w:rPr>
          <w:rFonts w:ascii="Times New Roman" w:hAnsi="Times New Roman" w:cs="Times New Roman"/>
        </w:rPr>
        <w:t xml:space="preserve"> </w:t>
      </w:r>
      <w:r w:rsidR="009B22B9">
        <w:rPr>
          <w:rFonts w:ascii="Times New Roman" w:hAnsi="Times New Roman" w:cs="Times New Roman"/>
        </w:rPr>
        <w:t>could</w:t>
      </w:r>
      <w:r>
        <w:rPr>
          <w:rFonts w:ascii="Times New Roman" w:hAnsi="Times New Roman" w:cs="Times New Roman"/>
        </w:rPr>
        <w:t xml:space="preserve"> be to include the SFI in the DCI signaling the PUSCH repetition. As there is only one DCI decoded by the UE, the reliability is identical for the all the information needed by the URLLC UE.</w:t>
      </w:r>
    </w:p>
    <w:p w14:paraId="5DD446A1" w14:textId="584F1DD0" w:rsidR="00461FA6" w:rsidRDefault="00461FA6" w:rsidP="00461FA6">
      <w:pPr>
        <w:spacing w:line="240" w:lineRule="auto"/>
        <w:jc w:val="both"/>
        <w:rPr>
          <w:rFonts w:ascii="Times New Roman" w:hAnsi="Times New Roman" w:cs="Times New Roman"/>
          <w:i/>
        </w:rPr>
      </w:pPr>
      <w:r w:rsidRPr="00461FA6">
        <w:rPr>
          <w:rFonts w:ascii="Times New Roman" w:hAnsi="Times New Roman" w:cs="Times New Roman"/>
          <w:b/>
          <w:i/>
        </w:rPr>
        <w:t xml:space="preserve">Proposal </w:t>
      </w:r>
      <w:r>
        <w:rPr>
          <w:rFonts w:ascii="Times New Roman" w:hAnsi="Times New Roman" w:cs="Times New Roman"/>
          <w:b/>
          <w:i/>
        </w:rPr>
        <w:t>4</w:t>
      </w:r>
      <w:r w:rsidRPr="00461FA6">
        <w:rPr>
          <w:rFonts w:ascii="Times New Roman" w:hAnsi="Times New Roman" w:cs="Times New Roman"/>
          <w:b/>
          <w:i/>
        </w:rPr>
        <w:t>:</w:t>
      </w:r>
      <w:r w:rsidRPr="00461FA6">
        <w:rPr>
          <w:rFonts w:ascii="Times New Roman" w:hAnsi="Times New Roman" w:cs="Times New Roman"/>
          <w:i/>
        </w:rPr>
        <w:t xml:space="preserve"> </w:t>
      </w:r>
      <w:r w:rsidR="0016482F">
        <w:rPr>
          <w:rFonts w:ascii="Times New Roman" w:hAnsi="Times New Roman" w:cs="Times New Roman"/>
          <w:i/>
        </w:rPr>
        <w:t>Support</w:t>
      </w:r>
      <w:r w:rsidRPr="00461FA6">
        <w:rPr>
          <w:rFonts w:ascii="Times New Roman" w:hAnsi="Times New Roman" w:cs="Times New Roman"/>
          <w:i/>
        </w:rPr>
        <w:t xml:space="preserve"> mechanisms to eliminate any conflict arising from transmitting a dynamic SFI to the URLLC UE</w:t>
      </w:r>
    </w:p>
    <w:p w14:paraId="7C7FC97A" w14:textId="693CD56B" w:rsidR="00230001" w:rsidRDefault="00FE1733" w:rsidP="00230001">
      <w:pPr>
        <w:pStyle w:val="Heading1"/>
        <w:rPr>
          <w:rFonts w:ascii="Times New Roman" w:hAnsi="Times New Roman"/>
          <w:b/>
          <w:sz w:val="32"/>
          <w:szCs w:val="32"/>
        </w:rPr>
      </w:pPr>
      <w:r>
        <w:rPr>
          <w:rFonts w:ascii="Times New Roman" w:hAnsi="Times New Roman"/>
          <w:b/>
          <w:sz w:val="32"/>
          <w:szCs w:val="32"/>
        </w:rPr>
        <w:t>A</w:t>
      </w:r>
      <w:r w:rsidR="00230001" w:rsidRPr="00230001">
        <w:rPr>
          <w:rFonts w:ascii="Times New Roman" w:hAnsi="Times New Roman"/>
          <w:b/>
          <w:sz w:val="32"/>
          <w:szCs w:val="32"/>
        </w:rPr>
        <w:t xml:space="preserve">voiding </w:t>
      </w:r>
      <w:r>
        <w:rPr>
          <w:rFonts w:ascii="Times New Roman" w:hAnsi="Times New Roman"/>
          <w:b/>
          <w:sz w:val="32"/>
          <w:szCs w:val="32"/>
        </w:rPr>
        <w:t xml:space="preserve">other important signals from other UEs. </w:t>
      </w:r>
    </w:p>
    <w:p w14:paraId="6AE567E7" w14:textId="25E2D6E4" w:rsidR="00AC52CB" w:rsidRDefault="00FE1733" w:rsidP="00AC52CB">
      <w:pPr>
        <w:jc w:val="both"/>
        <w:rPr>
          <w:lang w:eastAsia="zh-CN"/>
        </w:rPr>
      </w:pPr>
      <w:r>
        <w:rPr>
          <w:lang w:eastAsia="zh-CN"/>
        </w:rPr>
        <w:t>The UE may need to avoid other important signals from other UEs</w:t>
      </w:r>
      <w:r w:rsidR="00461FA6">
        <w:rPr>
          <w:lang w:eastAsia="zh-CN"/>
        </w:rPr>
        <w:t xml:space="preserve"> and from itself</w:t>
      </w:r>
      <w:r>
        <w:rPr>
          <w:lang w:eastAsia="zh-CN"/>
        </w:rPr>
        <w:t xml:space="preserve"> during it PUSCH transmission. </w:t>
      </w:r>
      <w:r w:rsidR="00AC52CB" w:rsidRPr="00AC52CB">
        <w:rPr>
          <w:lang w:eastAsia="zh-CN"/>
        </w:rPr>
        <w:t xml:space="preserve">To avoid signals such as the SRS, PUCCH, PUSCH from the same or other </w:t>
      </w:r>
      <w:r w:rsidR="00461FA6">
        <w:rPr>
          <w:lang w:eastAsia="zh-CN"/>
        </w:rPr>
        <w:t>UEs</w:t>
      </w:r>
      <w:r w:rsidR="00AC52CB" w:rsidRPr="00AC52CB">
        <w:rPr>
          <w:lang w:eastAsia="zh-CN"/>
        </w:rPr>
        <w:t xml:space="preserve">, the </w:t>
      </w:r>
      <w:proofErr w:type="spellStart"/>
      <w:r w:rsidR="00AC52CB" w:rsidRPr="00AC52CB">
        <w:rPr>
          <w:lang w:eastAsia="zh-CN"/>
        </w:rPr>
        <w:t>gNB</w:t>
      </w:r>
      <w:proofErr w:type="spellEnd"/>
      <w:r w:rsidR="00AC52CB" w:rsidRPr="00AC52CB">
        <w:rPr>
          <w:lang w:eastAsia="zh-CN"/>
        </w:rPr>
        <w:t xml:space="preserve"> </w:t>
      </w:r>
      <w:r w:rsidR="009B22B9">
        <w:rPr>
          <w:lang w:eastAsia="zh-CN"/>
        </w:rPr>
        <w:t>could</w:t>
      </w:r>
      <w:r w:rsidR="00AC52CB" w:rsidRPr="00AC52CB">
        <w:rPr>
          <w:lang w:eastAsia="zh-CN"/>
        </w:rPr>
        <w:t xml:space="preserve"> signal resources that the UE should avoid. </w:t>
      </w:r>
      <w:r>
        <w:rPr>
          <w:lang w:eastAsia="zh-CN"/>
        </w:rPr>
        <w:t xml:space="preserve">The UE </w:t>
      </w:r>
      <w:r w:rsidR="009B22B9">
        <w:rPr>
          <w:lang w:eastAsia="zh-CN"/>
        </w:rPr>
        <w:t>could</w:t>
      </w:r>
      <w:r>
        <w:rPr>
          <w:lang w:eastAsia="zh-CN"/>
        </w:rPr>
        <w:t xml:space="preserve"> rate match around these resources or puncture its transmission that coincides with these resources. </w:t>
      </w:r>
      <w:r w:rsidR="00C10195">
        <w:rPr>
          <w:szCs w:val="20"/>
        </w:rPr>
        <w:t xml:space="preserve">The </w:t>
      </w:r>
      <w:proofErr w:type="spellStart"/>
      <w:r w:rsidR="00C10195">
        <w:rPr>
          <w:szCs w:val="20"/>
        </w:rPr>
        <w:t>gNB</w:t>
      </w:r>
      <w:proofErr w:type="spellEnd"/>
      <w:r w:rsidR="00C10195">
        <w:rPr>
          <w:szCs w:val="20"/>
        </w:rPr>
        <w:t xml:space="preserve"> </w:t>
      </w:r>
      <w:r w:rsidR="009B22B9">
        <w:rPr>
          <w:szCs w:val="20"/>
        </w:rPr>
        <w:t>could</w:t>
      </w:r>
      <w:r w:rsidR="00C10195">
        <w:rPr>
          <w:szCs w:val="20"/>
        </w:rPr>
        <w:t xml:space="preserve"> signal the usable resources </w:t>
      </w:r>
      <w:r w:rsidR="00C10195">
        <w:rPr>
          <w:szCs w:val="20"/>
        </w:rPr>
        <w:lastRenderedPageBreak/>
        <w:t xml:space="preserve">to </w:t>
      </w:r>
      <w:r w:rsidR="00461FA6">
        <w:rPr>
          <w:szCs w:val="20"/>
        </w:rPr>
        <w:t xml:space="preserve">a specific </w:t>
      </w:r>
      <w:r w:rsidR="00C10195">
        <w:rPr>
          <w:szCs w:val="20"/>
        </w:rPr>
        <w:t xml:space="preserve">UE </w:t>
      </w:r>
      <w:r w:rsidR="00461FA6">
        <w:rPr>
          <w:szCs w:val="20"/>
        </w:rPr>
        <w:t>o</w:t>
      </w:r>
      <w:r w:rsidR="00C10195">
        <w:rPr>
          <w:szCs w:val="20"/>
        </w:rPr>
        <w:t>r to a group of UEs</w:t>
      </w:r>
      <w:r w:rsidR="00461FA6">
        <w:rPr>
          <w:szCs w:val="20"/>
        </w:rPr>
        <w:t>.</w:t>
      </w:r>
      <w:r w:rsidR="00C10195">
        <w:rPr>
          <w:szCs w:val="20"/>
        </w:rPr>
        <w:t xml:space="preserve"> </w:t>
      </w:r>
      <w:bookmarkStart w:id="2" w:name="_Hlk16399726"/>
      <w:r w:rsidR="00C10195">
        <w:rPr>
          <w:szCs w:val="20"/>
        </w:rPr>
        <w:t xml:space="preserve">The signaling </w:t>
      </w:r>
      <w:r w:rsidR="00C10195" w:rsidRPr="00C10195">
        <w:rPr>
          <w:szCs w:val="20"/>
        </w:rPr>
        <w:t xml:space="preserve">can </w:t>
      </w:r>
      <w:r w:rsidR="00C10195">
        <w:rPr>
          <w:szCs w:val="20"/>
        </w:rPr>
        <w:t xml:space="preserve">be based on a </w:t>
      </w:r>
      <w:r w:rsidR="00C10195" w:rsidRPr="00C10195">
        <w:rPr>
          <w:szCs w:val="20"/>
        </w:rPr>
        <w:t xml:space="preserve">bitfield which can be mapped to the UL </w:t>
      </w:r>
      <w:r w:rsidR="00C10195">
        <w:rPr>
          <w:szCs w:val="20"/>
        </w:rPr>
        <w:t>repetition</w:t>
      </w:r>
      <w:r w:rsidR="00C10195" w:rsidRPr="00C10195">
        <w:rPr>
          <w:szCs w:val="20"/>
        </w:rPr>
        <w:t xml:space="preserve"> resources</w:t>
      </w:r>
      <w:r w:rsidR="00461FA6">
        <w:rPr>
          <w:szCs w:val="20"/>
        </w:rPr>
        <w:t>,</w:t>
      </w:r>
      <w:r w:rsidR="00C10195" w:rsidRPr="00C10195">
        <w:rPr>
          <w:szCs w:val="20"/>
        </w:rPr>
        <w:t xml:space="preserve"> explicitly indicating the frequency and time of the resources in RBs and OFDM symbols</w:t>
      </w:r>
      <w:r w:rsidR="00461FA6">
        <w:rPr>
          <w:szCs w:val="20"/>
        </w:rPr>
        <w:t xml:space="preserve"> to be avoided</w:t>
      </w:r>
      <w:r w:rsidR="00C10195" w:rsidRPr="00C10195">
        <w:rPr>
          <w:szCs w:val="20"/>
        </w:rPr>
        <w:t>. The granularity for time-frequency resources can be semi-statically configured by a higher layer.</w:t>
      </w:r>
      <w:r>
        <w:rPr>
          <w:szCs w:val="20"/>
        </w:rPr>
        <w:t xml:space="preserve"> Alternatively, the signaling can be based on a resource priority that is assigned to the transmission resources and a UE can derive the resources it </w:t>
      </w:r>
      <w:r w:rsidR="009845F8">
        <w:rPr>
          <w:szCs w:val="20"/>
        </w:rPr>
        <w:t>can</w:t>
      </w:r>
      <w:r>
        <w:rPr>
          <w:szCs w:val="20"/>
        </w:rPr>
        <w:t xml:space="preserve"> transmit on based on the priority of its own transmission. </w:t>
      </w:r>
    </w:p>
    <w:bookmarkEnd w:id="2"/>
    <w:p w14:paraId="19C03FFC" w14:textId="6E379AD6" w:rsidR="00FE1733" w:rsidRPr="00080D8B" w:rsidRDefault="00FE1733" w:rsidP="00FE1733">
      <w:pPr>
        <w:jc w:val="both"/>
        <w:rPr>
          <w:rFonts w:ascii="Times New Roman" w:hAnsi="Times New Roman" w:cs="Times New Roman"/>
        </w:rPr>
      </w:pPr>
      <w:r w:rsidRPr="00080D8B">
        <w:rPr>
          <w:rFonts w:ascii="Times New Roman" w:hAnsi="Times New Roman" w:cs="Times New Roman"/>
          <w:b/>
          <w:i/>
        </w:rPr>
        <w:t xml:space="preserve">Proposal </w:t>
      </w:r>
      <w:r w:rsidR="00461FA6">
        <w:rPr>
          <w:rFonts w:ascii="Times New Roman" w:hAnsi="Times New Roman" w:cs="Times New Roman"/>
          <w:b/>
          <w:i/>
        </w:rPr>
        <w:t>5</w:t>
      </w:r>
      <w:r>
        <w:rPr>
          <w:rFonts w:ascii="Times New Roman" w:hAnsi="Times New Roman" w:cs="Times New Roman"/>
          <w:b/>
          <w:i/>
        </w:rPr>
        <w:t>:</w:t>
      </w:r>
      <w:r w:rsidRPr="00080D8B">
        <w:rPr>
          <w:rFonts w:ascii="Times New Roman" w:hAnsi="Times New Roman" w:cs="Times New Roman"/>
          <w:b/>
          <w:i/>
        </w:rPr>
        <w:t xml:space="preserve"> </w:t>
      </w:r>
      <w:r w:rsidRPr="0039669D">
        <w:rPr>
          <w:rFonts w:ascii="Times New Roman" w:hAnsi="Times New Roman" w:cs="Times New Roman"/>
          <w:i/>
        </w:rPr>
        <w:t xml:space="preserve">For </w:t>
      </w:r>
      <w:r>
        <w:rPr>
          <w:rFonts w:ascii="Times New Roman" w:hAnsi="Times New Roman" w:cs="Times New Roman"/>
          <w:i/>
        </w:rPr>
        <w:t xml:space="preserve">PUSCH </w:t>
      </w:r>
      <w:r w:rsidRPr="00461FA6">
        <w:rPr>
          <w:rFonts w:ascii="Times New Roman" w:hAnsi="Times New Roman" w:cs="Times New Roman"/>
          <w:i/>
        </w:rPr>
        <w:t xml:space="preserve">retransmissions, the </w:t>
      </w:r>
      <w:r w:rsidR="00461FA6">
        <w:rPr>
          <w:rFonts w:ascii="Times New Roman" w:hAnsi="Times New Roman" w:cs="Times New Roman"/>
          <w:i/>
        </w:rPr>
        <w:t xml:space="preserve">URLLC </w:t>
      </w:r>
      <w:r w:rsidRPr="00461FA6">
        <w:rPr>
          <w:rFonts w:ascii="Times New Roman" w:hAnsi="Times New Roman" w:cs="Times New Roman"/>
          <w:i/>
        </w:rPr>
        <w:t xml:space="preserve">UE </w:t>
      </w:r>
      <w:r>
        <w:rPr>
          <w:rFonts w:ascii="Times New Roman" w:hAnsi="Times New Roman" w:cs="Times New Roman"/>
          <w:i/>
        </w:rPr>
        <w:t>use</w:t>
      </w:r>
      <w:r w:rsidR="0016482F">
        <w:rPr>
          <w:rFonts w:ascii="Times New Roman" w:hAnsi="Times New Roman" w:cs="Times New Roman"/>
          <w:i/>
        </w:rPr>
        <w:t>s</w:t>
      </w:r>
      <w:r>
        <w:rPr>
          <w:rFonts w:ascii="Times New Roman" w:hAnsi="Times New Roman" w:cs="Times New Roman"/>
          <w:i/>
        </w:rPr>
        <w:t xml:space="preserve"> signaling from the gNB to decide which resources need to be avoided</w:t>
      </w:r>
      <w:r w:rsidR="00461FA6">
        <w:rPr>
          <w:rFonts w:ascii="Times New Roman" w:hAnsi="Times New Roman" w:cs="Times New Roman"/>
          <w:i/>
        </w:rPr>
        <w:t xml:space="preserve"> during PUSCH </w:t>
      </w:r>
      <w:r w:rsidR="00B12763">
        <w:rPr>
          <w:rFonts w:ascii="Times New Roman" w:hAnsi="Times New Roman" w:cs="Times New Roman"/>
          <w:i/>
        </w:rPr>
        <w:t>repetition.</w:t>
      </w:r>
    </w:p>
    <w:p w14:paraId="73A555FC" w14:textId="673B6983" w:rsidR="000A5764" w:rsidRPr="00080D8B" w:rsidRDefault="004E176D" w:rsidP="000A5764">
      <w:pPr>
        <w:pStyle w:val="Heading1"/>
        <w:rPr>
          <w:rFonts w:ascii="Times New Roman" w:hAnsi="Times New Roman"/>
          <w:b/>
          <w:sz w:val="32"/>
          <w:szCs w:val="32"/>
          <w:lang w:val="en-US"/>
        </w:rPr>
      </w:pPr>
      <w:r>
        <w:rPr>
          <w:rFonts w:ascii="Times New Roman" w:hAnsi="Times New Roman"/>
          <w:b/>
          <w:sz w:val="32"/>
          <w:szCs w:val="32"/>
        </w:rPr>
        <w:t>C</w:t>
      </w:r>
      <w:r w:rsidR="000A5764" w:rsidRPr="00080D8B">
        <w:rPr>
          <w:rFonts w:ascii="Times New Roman" w:hAnsi="Times New Roman"/>
          <w:b/>
          <w:sz w:val="32"/>
          <w:szCs w:val="32"/>
        </w:rPr>
        <w:t>onclusion</w:t>
      </w:r>
    </w:p>
    <w:p w14:paraId="28E09FF5" w14:textId="62C14E41" w:rsidR="000A5764" w:rsidRPr="00080D8B" w:rsidRDefault="00B04F0D" w:rsidP="007F142E">
      <w:pPr>
        <w:jc w:val="both"/>
        <w:rPr>
          <w:rFonts w:ascii="Times New Roman" w:hAnsi="Times New Roman" w:cs="Times New Roman"/>
        </w:rPr>
      </w:pPr>
      <w:r w:rsidRPr="00080D8B">
        <w:rPr>
          <w:rFonts w:ascii="Times New Roman" w:hAnsi="Times New Roman" w:cs="Times New Roman"/>
        </w:rPr>
        <w:t xml:space="preserve">In this contribution, we provided our views on the </w:t>
      </w:r>
      <w:r w:rsidR="00461FA6">
        <w:rPr>
          <w:rFonts w:ascii="Times New Roman" w:hAnsi="Times New Roman" w:cs="Times New Roman"/>
        </w:rPr>
        <w:t>PUSCH</w:t>
      </w:r>
      <w:r w:rsidR="00622DDE" w:rsidRPr="00080D8B">
        <w:rPr>
          <w:rFonts w:ascii="Times New Roman" w:hAnsi="Times New Roman" w:cs="Times New Roman"/>
        </w:rPr>
        <w:t xml:space="preserve"> enhancement</w:t>
      </w:r>
      <w:r w:rsidR="00182E1A" w:rsidRPr="00080D8B">
        <w:rPr>
          <w:rFonts w:ascii="Times New Roman" w:hAnsi="Times New Roman" w:cs="Times New Roman"/>
        </w:rPr>
        <w:t xml:space="preserve"> for </w:t>
      </w:r>
      <w:r w:rsidR="009845F8">
        <w:rPr>
          <w:rFonts w:ascii="Times New Roman" w:hAnsi="Times New Roman" w:cs="Times New Roman"/>
        </w:rPr>
        <w:t>eURLLC</w:t>
      </w:r>
      <w:r w:rsidRPr="00080D8B">
        <w:rPr>
          <w:rFonts w:ascii="Times New Roman" w:hAnsi="Times New Roman" w:cs="Times New Roman"/>
        </w:rPr>
        <w:t>. Our proposals are as follows:</w:t>
      </w:r>
    </w:p>
    <w:p w14:paraId="328DCD02" w14:textId="61BA1C5A" w:rsidR="006674E2" w:rsidRDefault="006674E2" w:rsidP="006674E2">
      <w:pPr>
        <w:jc w:val="both"/>
        <w:rPr>
          <w:rFonts w:ascii="Times New Roman" w:hAnsi="Times New Roman" w:cs="Times New Roman"/>
          <w:i/>
          <w:lang w:eastAsia="sv-SE"/>
        </w:rPr>
      </w:pPr>
      <w:r w:rsidRPr="00080D8B">
        <w:rPr>
          <w:rFonts w:ascii="Times New Roman" w:hAnsi="Times New Roman" w:cs="Times New Roman"/>
          <w:b/>
          <w:i/>
          <w:lang w:eastAsia="sv-SE"/>
        </w:rPr>
        <w:t xml:space="preserve">Proposal </w:t>
      </w:r>
      <w:r w:rsidR="00461FA6">
        <w:rPr>
          <w:rFonts w:ascii="Times New Roman" w:hAnsi="Times New Roman" w:cs="Times New Roman"/>
          <w:b/>
          <w:i/>
          <w:lang w:eastAsia="sv-SE"/>
        </w:rPr>
        <w:t>1</w:t>
      </w:r>
      <w:r w:rsidRPr="00080D8B">
        <w:rPr>
          <w:rFonts w:ascii="Times New Roman" w:hAnsi="Times New Roman" w:cs="Times New Roman"/>
          <w:b/>
          <w:i/>
          <w:lang w:eastAsia="sv-SE"/>
        </w:rPr>
        <w:t>:</w:t>
      </w:r>
      <w:r w:rsidRPr="00080D8B">
        <w:rPr>
          <w:rFonts w:ascii="Times New Roman" w:hAnsi="Times New Roman" w:cs="Times New Roman"/>
          <w:i/>
          <w:lang w:eastAsia="sv-SE"/>
        </w:rPr>
        <w:t xml:space="preserve"> In option 4, use R15 signaling to indicate the </w:t>
      </w:r>
      <w:r>
        <w:rPr>
          <w:rFonts w:ascii="Times New Roman" w:hAnsi="Times New Roman" w:cs="Times New Roman"/>
          <w:i/>
          <w:lang w:eastAsia="sv-SE"/>
        </w:rPr>
        <w:t>time domain resource assignment</w:t>
      </w:r>
      <w:r w:rsidRPr="00080D8B">
        <w:rPr>
          <w:rFonts w:ascii="Times New Roman" w:hAnsi="Times New Roman" w:cs="Times New Roman"/>
          <w:i/>
          <w:lang w:eastAsia="sv-SE"/>
        </w:rPr>
        <w:t xml:space="preserve"> </w:t>
      </w:r>
      <w:r w:rsidRPr="007F4903">
        <w:rPr>
          <w:rFonts w:ascii="Times New Roman" w:hAnsi="Times New Roman" w:cs="Times New Roman"/>
          <w:i/>
          <w:lang w:eastAsia="sv-SE"/>
        </w:rPr>
        <w:t>for the 1</w:t>
      </w:r>
      <w:r w:rsidRPr="007F4903">
        <w:rPr>
          <w:rFonts w:ascii="Times New Roman" w:hAnsi="Times New Roman" w:cs="Times New Roman"/>
          <w:i/>
          <w:vertAlign w:val="superscript"/>
          <w:lang w:eastAsia="sv-SE"/>
        </w:rPr>
        <w:t>st</w:t>
      </w:r>
      <w:r w:rsidRPr="007F4903">
        <w:rPr>
          <w:rFonts w:ascii="Times New Roman" w:hAnsi="Times New Roman" w:cs="Times New Roman"/>
          <w:i/>
          <w:lang w:eastAsia="sv-SE"/>
        </w:rPr>
        <w:t xml:space="preserve"> </w:t>
      </w:r>
      <w:r>
        <w:rPr>
          <w:rFonts w:ascii="Times New Roman" w:hAnsi="Times New Roman" w:cs="Times New Roman"/>
          <w:i/>
          <w:lang w:eastAsia="sv-SE"/>
        </w:rPr>
        <w:t>transmission.</w:t>
      </w:r>
    </w:p>
    <w:p w14:paraId="2F8ACEBE" w14:textId="675E7899" w:rsidR="006674E2" w:rsidRPr="00080D8B" w:rsidRDefault="006674E2" w:rsidP="006674E2">
      <w:pPr>
        <w:jc w:val="both"/>
        <w:rPr>
          <w:rFonts w:ascii="Times New Roman" w:hAnsi="Times New Roman" w:cs="Times New Roman"/>
          <w:b/>
          <w:i/>
        </w:rPr>
      </w:pPr>
      <w:r w:rsidRPr="00080D8B">
        <w:rPr>
          <w:rFonts w:ascii="Times New Roman" w:hAnsi="Times New Roman" w:cs="Times New Roman"/>
          <w:b/>
          <w:i/>
        </w:rPr>
        <w:t xml:space="preserve">Proposal </w:t>
      </w:r>
      <w:r w:rsidR="00461FA6">
        <w:rPr>
          <w:rFonts w:ascii="Times New Roman" w:hAnsi="Times New Roman" w:cs="Times New Roman"/>
          <w:b/>
          <w:i/>
        </w:rPr>
        <w:t>2</w:t>
      </w:r>
      <w:r w:rsidRPr="00080D8B">
        <w:rPr>
          <w:rFonts w:ascii="Times New Roman" w:hAnsi="Times New Roman" w:cs="Times New Roman"/>
          <w:b/>
          <w:i/>
        </w:rPr>
        <w:t xml:space="preserve">: </w:t>
      </w:r>
      <w:r w:rsidRPr="00080D8B">
        <w:rPr>
          <w:rFonts w:ascii="Times New Roman" w:hAnsi="Times New Roman" w:cs="Times New Roman"/>
          <w:i/>
        </w:rPr>
        <w:t xml:space="preserve">L*K represents the total number of actual symbols for </w:t>
      </w:r>
      <w:r>
        <w:rPr>
          <w:rFonts w:ascii="Times New Roman" w:hAnsi="Times New Roman" w:cs="Times New Roman"/>
          <w:i/>
        </w:rPr>
        <w:t>PUSCH</w:t>
      </w:r>
      <w:r w:rsidRPr="00080D8B">
        <w:rPr>
          <w:rFonts w:ascii="Times New Roman" w:hAnsi="Times New Roman" w:cs="Times New Roman"/>
          <w:i/>
        </w:rPr>
        <w:t xml:space="preserve"> transmission </w:t>
      </w:r>
      <w:r>
        <w:rPr>
          <w:rFonts w:ascii="Times New Roman" w:hAnsi="Times New Roman" w:cs="Times New Roman"/>
          <w:i/>
        </w:rPr>
        <w:t xml:space="preserve">excluding DL symbols for TDD and the total number of actual symbols for PUSCH transmission for FDD. </w:t>
      </w:r>
    </w:p>
    <w:p w14:paraId="7D380CA6" w14:textId="3D00C870" w:rsidR="006674E2" w:rsidRDefault="006674E2" w:rsidP="006674E2">
      <w:pPr>
        <w:jc w:val="both"/>
        <w:rPr>
          <w:rFonts w:ascii="Times New Roman" w:hAnsi="Times New Roman" w:cs="Times New Roman"/>
          <w:i/>
        </w:rPr>
      </w:pPr>
      <w:r w:rsidRPr="00080D8B">
        <w:rPr>
          <w:rFonts w:ascii="Times New Roman" w:hAnsi="Times New Roman" w:cs="Times New Roman"/>
          <w:b/>
          <w:i/>
        </w:rPr>
        <w:t xml:space="preserve">Proposal </w:t>
      </w:r>
      <w:r w:rsidR="00461FA6">
        <w:rPr>
          <w:rFonts w:ascii="Times New Roman" w:hAnsi="Times New Roman" w:cs="Times New Roman"/>
          <w:b/>
          <w:i/>
        </w:rPr>
        <w:t>3</w:t>
      </w:r>
      <w:r>
        <w:rPr>
          <w:rFonts w:ascii="Times New Roman" w:hAnsi="Times New Roman" w:cs="Times New Roman"/>
          <w:b/>
          <w:i/>
        </w:rPr>
        <w:t>:</w:t>
      </w:r>
      <w:r w:rsidRPr="00080D8B">
        <w:rPr>
          <w:rFonts w:ascii="Times New Roman" w:hAnsi="Times New Roman" w:cs="Times New Roman"/>
          <w:b/>
          <w:i/>
        </w:rPr>
        <w:t xml:space="preserve"> </w:t>
      </w:r>
      <w:r w:rsidRPr="0039669D">
        <w:rPr>
          <w:rFonts w:ascii="Times New Roman" w:hAnsi="Times New Roman" w:cs="Times New Roman"/>
          <w:i/>
        </w:rPr>
        <w:t xml:space="preserve">For </w:t>
      </w:r>
      <w:r>
        <w:rPr>
          <w:rFonts w:ascii="Times New Roman" w:hAnsi="Times New Roman" w:cs="Times New Roman"/>
          <w:i/>
        </w:rPr>
        <w:t xml:space="preserve">PUSCH retransmissions, </w:t>
      </w:r>
      <w:r w:rsidRPr="0039669D">
        <w:rPr>
          <w:rFonts w:ascii="Times New Roman" w:hAnsi="Times New Roman" w:cs="Times New Roman"/>
          <w:i/>
        </w:rPr>
        <w:t>the UE should skip the orphan symbol</w:t>
      </w:r>
      <w:r>
        <w:rPr>
          <w:rFonts w:ascii="Times New Roman" w:hAnsi="Times New Roman" w:cs="Times New Roman"/>
          <w:i/>
        </w:rPr>
        <w:t>(s)</w:t>
      </w:r>
      <w:r w:rsidRPr="0039669D">
        <w:rPr>
          <w:rFonts w:ascii="Times New Roman" w:hAnsi="Times New Roman" w:cs="Times New Roman"/>
          <w:i/>
        </w:rPr>
        <w:t xml:space="preserve"> and transmit in the next available</w:t>
      </w:r>
      <w:r>
        <w:rPr>
          <w:rFonts w:ascii="Times New Roman" w:hAnsi="Times New Roman" w:cs="Times New Roman"/>
          <w:i/>
        </w:rPr>
        <w:t xml:space="preserve"> uplink</w:t>
      </w:r>
      <w:r w:rsidRPr="0039669D">
        <w:rPr>
          <w:rFonts w:ascii="Times New Roman" w:hAnsi="Times New Roman" w:cs="Times New Roman"/>
          <w:i/>
        </w:rPr>
        <w:t xml:space="preserve"> resource</w:t>
      </w:r>
      <w:r>
        <w:rPr>
          <w:rFonts w:ascii="Times New Roman" w:hAnsi="Times New Roman" w:cs="Times New Roman"/>
          <w:i/>
        </w:rPr>
        <w:t>(s)</w:t>
      </w:r>
      <w:r w:rsidRPr="0039669D">
        <w:rPr>
          <w:rFonts w:ascii="Times New Roman" w:hAnsi="Times New Roman" w:cs="Times New Roman"/>
          <w:i/>
        </w:rPr>
        <w:t>.</w:t>
      </w:r>
    </w:p>
    <w:p w14:paraId="4690D5E2" w14:textId="77777777" w:rsidR="00461FA6" w:rsidRDefault="00461FA6" w:rsidP="00461FA6">
      <w:pPr>
        <w:spacing w:line="240" w:lineRule="auto"/>
        <w:jc w:val="both"/>
        <w:rPr>
          <w:rFonts w:ascii="Times New Roman" w:hAnsi="Times New Roman" w:cs="Times New Roman"/>
          <w:i/>
        </w:rPr>
      </w:pPr>
      <w:r w:rsidRPr="00461FA6">
        <w:rPr>
          <w:rFonts w:ascii="Times New Roman" w:hAnsi="Times New Roman" w:cs="Times New Roman"/>
          <w:b/>
          <w:i/>
        </w:rPr>
        <w:t xml:space="preserve">Proposal </w:t>
      </w:r>
      <w:r>
        <w:rPr>
          <w:rFonts w:ascii="Times New Roman" w:hAnsi="Times New Roman" w:cs="Times New Roman"/>
          <w:b/>
          <w:i/>
        </w:rPr>
        <w:t>4</w:t>
      </w:r>
      <w:r w:rsidRPr="00461FA6">
        <w:rPr>
          <w:rFonts w:ascii="Times New Roman" w:hAnsi="Times New Roman" w:cs="Times New Roman"/>
          <w:b/>
          <w:i/>
        </w:rPr>
        <w:t>:</w:t>
      </w:r>
      <w:r w:rsidRPr="00461FA6">
        <w:rPr>
          <w:rFonts w:ascii="Times New Roman" w:hAnsi="Times New Roman" w:cs="Times New Roman"/>
          <w:i/>
        </w:rPr>
        <w:t xml:space="preserve"> NR should study mechanisms to eliminate any conflict arising from transmitting a dynamic SFI to the URLLC UE</w:t>
      </w:r>
    </w:p>
    <w:p w14:paraId="293A9383" w14:textId="5803A66F" w:rsidR="00461FA6" w:rsidRPr="00080D8B" w:rsidRDefault="00461FA6" w:rsidP="00461FA6">
      <w:pPr>
        <w:jc w:val="both"/>
        <w:rPr>
          <w:rFonts w:ascii="Times New Roman" w:hAnsi="Times New Roman" w:cs="Times New Roman"/>
        </w:rPr>
      </w:pPr>
      <w:r w:rsidRPr="00080D8B">
        <w:rPr>
          <w:rFonts w:ascii="Times New Roman" w:hAnsi="Times New Roman" w:cs="Times New Roman"/>
          <w:b/>
          <w:i/>
        </w:rPr>
        <w:t xml:space="preserve">Proposal </w:t>
      </w:r>
      <w:r>
        <w:rPr>
          <w:rFonts w:ascii="Times New Roman" w:hAnsi="Times New Roman" w:cs="Times New Roman"/>
          <w:b/>
          <w:i/>
        </w:rPr>
        <w:t>5:</w:t>
      </w:r>
      <w:r w:rsidRPr="00080D8B">
        <w:rPr>
          <w:rFonts w:ascii="Times New Roman" w:hAnsi="Times New Roman" w:cs="Times New Roman"/>
          <w:b/>
          <w:i/>
        </w:rPr>
        <w:t xml:space="preserve"> </w:t>
      </w:r>
      <w:r w:rsidRPr="0039669D">
        <w:rPr>
          <w:rFonts w:ascii="Times New Roman" w:hAnsi="Times New Roman" w:cs="Times New Roman"/>
          <w:i/>
        </w:rPr>
        <w:t xml:space="preserve">For </w:t>
      </w:r>
      <w:r>
        <w:rPr>
          <w:rFonts w:ascii="Times New Roman" w:hAnsi="Times New Roman" w:cs="Times New Roman"/>
          <w:i/>
        </w:rPr>
        <w:t xml:space="preserve">PUSCH </w:t>
      </w:r>
      <w:r w:rsidRPr="00B12763">
        <w:rPr>
          <w:rFonts w:ascii="Times New Roman" w:hAnsi="Times New Roman" w:cs="Times New Roman"/>
          <w:i/>
        </w:rPr>
        <w:t xml:space="preserve">retransmissions, the UE </w:t>
      </w:r>
      <w:r>
        <w:rPr>
          <w:rFonts w:ascii="Times New Roman" w:hAnsi="Times New Roman" w:cs="Times New Roman"/>
          <w:i/>
        </w:rPr>
        <w:t>use</w:t>
      </w:r>
      <w:r w:rsidR="00F11D74">
        <w:rPr>
          <w:rFonts w:ascii="Times New Roman" w:hAnsi="Times New Roman" w:cs="Times New Roman"/>
          <w:i/>
        </w:rPr>
        <w:t>s</w:t>
      </w:r>
      <w:r>
        <w:rPr>
          <w:rFonts w:ascii="Times New Roman" w:hAnsi="Times New Roman" w:cs="Times New Roman"/>
          <w:i/>
        </w:rPr>
        <w:t xml:space="preserve"> signaling from the gNB to decide which resources need to be avoided</w:t>
      </w:r>
    </w:p>
    <w:p w14:paraId="53DC85C7" w14:textId="77777777" w:rsidR="000A5764" w:rsidRPr="00B47568" w:rsidRDefault="000A5764" w:rsidP="000A5764">
      <w:pPr>
        <w:pStyle w:val="Heading1"/>
        <w:rPr>
          <w:rFonts w:ascii="Times New Roman" w:hAnsi="Times New Roman"/>
          <w:b/>
          <w:sz w:val="32"/>
          <w:lang w:val="en-US"/>
        </w:rPr>
      </w:pPr>
      <w:r w:rsidRPr="00B47568">
        <w:rPr>
          <w:rFonts w:ascii="Times New Roman" w:hAnsi="Times New Roman"/>
          <w:b/>
          <w:sz w:val="32"/>
          <w:lang w:val="en-US"/>
        </w:rPr>
        <w:t>References</w:t>
      </w:r>
    </w:p>
    <w:p w14:paraId="5D6F4294" w14:textId="4739C37C" w:rsidR="00313C85" w:rsidRDefault="00313C85" w:rsidP="002E5E57">
      <w:pPr>
        <w:pStyle w:val="ListParagraph"/>
        <w:numPr>
          <w:ilvl w:val="0"/>
          <w:numId w:val="10"/>
        </w:numPr>
        <w:jc w:val="both"/>
        <w:rPr>
          <w:rFonts w:ascii="Times New Roman" w:hAnsi="Times New Roman" w:cs="Times New Roman"/>
        </w:rPr>
      </w:pPr>
      <w:bookmarkStart w:id="3" w:name="_Ref534995317"/>
      <w:r w:rsidRPr="006734FE">
        <w:rPr>
          <w:rFonts w:ascii="Times New Roman" w:hAnsi="Times New Roman" w:cs="Times New Roman"/>
        </w:rPr>
        <w:t>Chairman’s Notes, 3GPP RAN1 #9</w:t>
      </w:r>
      <w:r w:rsidR="007208F7" w:rsidRPr="006734FE">
        <w:rPr>
          <w:rFonts w:ascii="Times New Roman" w:hAnsi="Times New Roman" w:cs="Times New Roman"/>
        </w:rPr>
        <w:t>6</w:t>
      </w:r>
      <w:r w:rsidR="00743B80" w:rsidRPr="006734FE">
        <w:rPr>
          <w:rFonts w:ascii="Times New Roman" w:hAnsi="Times New Roman" w:cs="Times New Roman"/>
        </w:rPr>
        <w:t>bis</w:t>
      </w:r>
      <w:r w:rsidRPr="006734FE">
        <w:rPr>
          <w:rFonts w:ascii="Times New Roman" w:hAnsi="Times New Roman" w:cs="Times New Roman"/>
        </w:rPr>
        <w:t xml:space="preserve"> Meeting, </w:t>
      </w:r>
      <w:r w:rsidR="00743B80" w:rsidRPr="006734FE">
        <w:rPr>
          <w:rFonts w:ascii="Times New Roman" w:hAnsi="Times New Roman" w:cs="Times New Roman"/>
        </w:rPr>
        <w:t>Xi’an</w:t>
      </w:r>
      <w:r w:rsidR="007208F7" w:rsidRPr="006734FE">
        <w:rPr>
          <w:rFonts w:ascii="Times New Roman" w:hAnsi="Times New Roman" w:cs="Times New Roman"/>
        </w:rPr>
        <w:t xml:space="preserve">, </w:t>
      </w:r>
      <w:r w:rsidR="00743B80" w:rsidRPr="006734FE">
        <w:rPr>
          <w:rFonts w:ascii="Times New Roman" w:hAnsi="Times New Roman" w:cs="Times New Roman"/>
        </w:rPr>
        <w:t>China</w:t>
      </w:r>
      <w:r w:rsidRPr="006734FE">
        <w:rPr>
          <w:rFonts w:ascii="Times New Roman" w:hAnsi="Times New Roman" w:cs="Times New Roman"/>
        </w:rPr>
        <w:t xml:space="preserve">, </w:t>
      </w:r>
      <w:r w:rsidR="00743B80" w:rsidRPr="006734FE">
        <w:rPr>
          <w:rFonts w:ascii="Times New Roman" w:hAnsi="Times New Roman" w:cs="Times New Roman"/>
        </w:rPr>
        <w:t>April</w:t>
      </w:r>
      <w:r w:rsidRPr="006734FE">
        <w:rPr>
          <w:rFonts w:ascii="Times New Roman" w:hAnsi="Times New Roman" w:cs="Times New Roman"/>
        </w:rPr>
        <w:t xml:space="preserve"> 201</w:t>
      </w:r>
      <w:r w:rsidR="007208F7" w:rsidRPr="006734FE">
        <w:rPr>
          <w:rFonts w:ascii="Times New Roman" w:hAnsi="Times New Roman" w:cs="Times New Roman"/>
        </w:rPr>
        <w:t>9</w:t>
      </w:r>
      <w:r w:rsidRPr="006734FE">
        <w:rPr>
          <w:rFonts w:ascii="Times New Roman" w:hAnsi="Times New Roman" w:cs="Times New Roman"/>
        </w:rPr>
        <w:t>.</w:t>
      </w:r>
      <w:bookmarkEnd w:id="3"/>
    </w:p>
    <w:p w14:paraId="0E0D3D0C" w14:textId="60A24A96" w:rsidR="00461FA6" w:rsidRPr="006734FE" w:rsidRDefault="00461FA6" w:rsidP="002E5E57">
      <w:pPr>
        <w:pStyle w:val="ListParagraph"/>
        <w:numPr>
          <w:ilvl w:val="0"/>
          <w:numId w:val="10"/>
        </w:numPr>
        <w:jc w:val="both"/>
        <w:rPr>
          <w:rFonts w:ascii="Times New Roman" w:hAnsi="Times New Roman" w:cs="Times New Roman"/>
        </w:rPr>
      </w:pPr>
      <w:bookmarkStart w:id="4" w:name="_Ref16532838"/>
      <w:r>
        <w:rPr>
          <w:rFonts w:ascii="Times New Roman" w:hAnsi="Times New Roman" w:cs="Times New Roman"/>
        </w:rPr>
        <w:t>Chairman’s Notes, 3GPP RAN1 #97 Meeting, Reno, Nevada, May 2019</w:t>
      </w:r>
      <w:bookmarkEnd w:id="4"/>
    </w:p>
    <w:p w14:paraId="571652B3" w14:textId="2D82B4A4" w:rsidR="0088351A" w:rsidRDefault="00F16710" w:rsidP="00B12763">
      <w:pPr>
        <w:pStyle w:val="ListParagraph"/>
        <w:numPr>
          <w:ilvl w:val="0"/>
          <w:numId w:val="10"/>
        </w:numPr>
        <w:jc w:val="both"/>
        <w:rPr>
          <w:rFonts w:ascii="Times New Roman" w:hAnsi="Times New Roman" w:cs="Times New Roman"/>
        </w:rPr>
      </w:pPr>
      <w:r w:rsidRPr="00080D8B">
        <w:rPr>
          <w:rFonts w:ascii="Times New Roman" w:hAnsi="Times New Roman" w:cs="Times New Roman"/>
        </w:rPr>
        <w:t>R1-190</w:t>
      </w:r>
      <w:r w:rsidR="00B36355">
        <w:rPr>
          <w:rFonts w:ascii="Times New Roman" w:hAnsi="Times New Roman" w:cs="Times New Roman"/>
        </w:rPr>
        <w:t>5885</w:t>
      </w:r>
      <w:r w:rsidRPr="00080D8B">
        <w:rPr>
          <w:rFonts w:ascii="Times New Roman" w:hAnsi="Times New Roman" w:cs="Times New Roman"/>
        </w:rPr>
        <w:t xml:space="preserve">, </w:t>
      </w:r>
      <w:r w:rsidR="00B36355" w:rsidRPr="00B36355">
        <w:rPr>
          <w:rFonts w:ascii="Times New Roman" w:hAnsi="Times New Roman" w:cs="Times New Roman"/>
        </w:rPr>
        <w:t xml:space="preserve">Summary of offline discussion on PUSCH enhancements for NR </w:t>
      </w:r>
      <w:proofErr w:type="spellStart"/>
      <w:r w:rsidR="00B36355" w:rsidRPr="00B36355">
        <w:rPr>
          <w:rFonts w:ascii="Times New Roman" w:hAnsi="Times New Roman" w:cs="Times New Roman"/>
        </w:rPr>
        <w:t>eURLLC</w:t>
      </w:r>
      <w:proofErr w:type="spellEnd"/>
      <w:r w:rsidR="00B36355" w:rsidRPr="00B36355">
        <w:rPr>
          <w:rFonts w:ascii="Times New Roman" w:hAnsi="Times New Roman" w:cs="Times New Roman"/>
        </w:rPr>
        <w:t xml:space="preserve"> (AI 7.2.6.3)</w:t>
      </w:r>
      <w:r w:rsidR="00B36355">
        <w:rPr>
          <w:rFonts w:ascii="Times New Roman" w:hAnsi="Times New Roman" w:cs="Times New Roman"/>
        </w:rPr>
        <w:t>, Nokia</w:t>
      </w:r>
    </w:p>
    <w:p w14:paraId="0A58B074" w14:textId="4D0AA27F" w:rsidR="002D1705" w:rsidRDefault="002D1705" w:rsidP="002D1705">
      <w:pPr>
        <w:jc w:val="both"/>
        <w:rPr>
          <w:rFonts w:ascii="Times New Roman" w:hAnsi="Times New Roman" w:cs="Times New Roman"/>
        </w:rPr>
      </w:pPr>
    </w:p>
    <w:p w14:paraId="0F9F5BCE" w14:textId="3841A7B1" w:rsidR="002D1705" w:rsidRPr="00080D8B" w:rsidRDefault="002D1705" w:rsidP="002D1705">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Appendix</w:t>
      </w:r>
    </w:p>
    <w:p w14:paraId="53C46530" w14:textId="77777777" w:rsidR="002D1705" w:rsidRPr="006544F9" w:rsidRDefault="002D1705" w:rsidP="002D1705">
      <w:pPr>
        <w:spacing w:after="0"/>
        <w:jc w:val="both"/>
        <w:rPr>
          <w:rFonts w:ascii="Times New Roman" w:hAnsi="Times New Roman" w:cs="Times New Roman"/>
        </w:rPr>
      </w:pPr>
      <w:r w:rsidRPr="006544F9">
        <w:rPr>
          <w:rFonts w:ascii="Times New Roman" w:hAnsi="Times New Roman" w:cs="Times New Roman"/>
        </w:rPr>
        <w:t xml:space="preserve">In RAN1 meeting #96bis </w:t>
      </w:r>
      <w:r w:rsidRPr="006544F9">
        <w:rPr>
          <w:rFonts w:ascii="Times New Roman" w:hAnsi="Times New Roman" w:cs="Times New Roman"/>
        </w:rPr>
        <w:fldChar w:fldCharType="begin"/>
      </w:r>
      <w:r w:rsidRPr="006544F9">
        <w:rPr>
          <w:rFonts w:ascii="Times New Roman" w:hAnsi="Times New Roman" w:cs="Times New Roman"/>
        </w:rPr>
        <w:instrText xml:space="preserve"> REF _Ref534995317 \r \h  \* MERGEFORMAT </w:instrText>
      </w:r>
      <w:r w:rsidRPr="006544F9">
        <w:rPr>
          <w:rFonts w:ascii="Times New Roman" w:hAnsi="Times New Roman" w:cs="Times New Roman"/>
        </w:rPr>
      </w:r>
      <w:r w:rsidRPr="006544F9">
        <w:rPr>
          <w:rFonts w:ascii="Times New Roman" w:hAnsi="Times New Roman" w:cs="Times New Roman"/>
        </w:rPr>
        <w:fldChar w:fldCharType="separate"/>
      </w:r>
      <w:r w:rsidRPr="006544F9">
        <w:rPr>
          <w:rFonts w:ascii="Times New Roman" w:hAnsi="Times New Roman" w:cs="Times New Roman"/>
        </w:rPr>
        <w:t>[1]</w:t>
      </w:r>
      <w:r w:rsidRPr="006544F9">
        <w:rPr>
          <w:rFonts w:ascii="Times New Roman" w:hAnsi="Times New Roman" w:cs="Times New Roman"/>
        </w:rPr>
        <w:fldChar w:fldCharType="end"/>
      </w:r>
      <w:r w:rsidRPr="006544F9">
        <w:rPr>
          <w:rFonts w:ascii="Times New Roman" w:hAnsi="Times New Roman" w:cs="Times New Roman"/>
        </w:rPr>
        <w:t xml:space="preserve">, the following agreements were decided on the enhancements to PUSCH for </w:t>
      </w:r>
      <w:proofErr w:type="spellStart"/>
      <w:r w:rsidRPr="006544F9">
        <w:rPr>
          <w:rFonts w:ascii="Times New Roman" w:hAnsi="Times New Roman" w:cs="Times New Roman"/>
        </w:rPr>
        <w:t>eURLLC</w:t>
      </w:r>
      <w:proofErr w:type="spellEnd"/>
      <w:r w:rsidRPr="006544F9">
        <w:rPr>
          <w:rFonts w:ascii="Times New Roman" w:hAnsi="Times New Roman" w:cs="Times New Roman"/>
        </w:rPr>
        <w:t xml:space="preserve">: </w:t>
      </w:r>
    </w:p>
    <w:p w14:paraId="306AB6A8" w14:textId="77777777" w:rsidR="002D1705" w:rsidRPr="006544F9" w:rsidRDefault="002D1705" w:rsidP="002D1705">
      <w:pPr>
        <w:spacing w:after="0"/>
        <w:jc w:val="both"/>
        <w:rPr>
          <w:rFonts w:ascii="Times New Roman" w:hAnsi="Times New Roman" w:cs="Times New Roman"/>
          <w:highlight w:val="green"/>
          <w:lang w:eastAsia="x-none"/>
        </w:rPr>
      </w:pPr>
    </w:p>
    <w:p w14:paraId="08EE2B2B" w14:textId="77777777" w:rsidR="002D1705" w:rsidRPr="006544F9" w:rsidRDefault="002D1705" w:rsidP="002D1705">
      <w:pPr>
        <w:spacing w:after="0"/>
        <w:rPr>
          <w:rFonts w:ascii="Times New Roman" w:hAnsi="Times New Roman" w:cs="Times New Roman"/>
          <w:b/>
          <w:i/>
        </w:rPr>
      </w:pPr>
      <w:r w:rsidRPr="006544F9">
        <w:rPr>
          <w:rFonts w:ascii="Times New Roman" w:hAnsi="Times New Roman" w:cs="Times New Roman"/>
          <w:i/>
          <w:highlight w:val="green"/>
        </w:rPr>
        <w:t>Agreements</w:t>
      </w:r>
      <w:r w:rsidRPr="006544F9">
        <w:rPr>
          <w:rFonts w:ascii="Times New Roman" w:hAnsi="Times New Roman" w:cs="Times New Roman"/>
          <w:b/>
          <w:i/>
        </w:rPr>
        <w:t>:</w:t>
      </w:r>
    </w:p>
    <w:p w14:paraId="33FAC5D2" w14:textId="77777777" w:rsidR="002D1705" w:rsidRPr="006544F9" w:rsidRDefault="002D1705" w:rsidP="002D1705">
      <w:pPr>
        <w:pStyle w:val="ListParagraph"/>
        <w:numPr>
          <w:ilvl w:val="0"/>
          <w:numId w:val="14"/>
        </w:numPr>
        <w:spacing w:line="240" w:lineRule="auto"/>
        <w:contextualSpacing/>
        <w:rPr>
          <w:rFonts w:ascii="Times New Roman" w:hAnsi="Times New Roman" w:cs="Times New Roman"/>
          <w:i/>
          <w:color w:val="000000"/>
          <w:lang w:eastAsia="zh-CN"/>
        </w:rPr>
      </w:pPr>
      <w:r w:rsidRPr="006544F9">
        <w:rPr>
          <w:rFonts w:ascii="Times New Roman" w:hAnsi="Times New Roman" w:cs="Times New Roman"/>
          <w:i/>
          <w:color w:val="000000"/>
          <w:lang w:eastAsia="zh-CN"/>
        </w:rPr>
        <w:t>Option 5 is not considered further as part of PUSCH enhancements.</w:t>
      </w:r>
    </w:p>
    <w:p w14:paraId="3683E1C8" w14:textId="77777777" w:rsidR="002D1705" w:rsidRPr="006544F9" w:rsidRDefault="002D1705" w:rsidP="002D1705">
      <w:pPr>
        <w:spacing w:after="0"/>
        <w:rPr>
          <w:rFonts w:ascii="Times New Roman" w:hAnsi="Times New Roman" w:cs="Times New Roman"/>
          <w:b/>
          <w:i/>
        </w:rPr>
      </w:pPr>
      <w:r w:rsidRPr="006544F9">
        <w:rPr>
          <w:rFonts w:ascii="Times New Roman" w:hAnsi="Times New Roman" w:cs="Times New Roman"/>
          <w:i/>
          <w:highlight w:val="green"/>
        </w:rPr>
        <w:t>Agreements</w:t>
      </w:r>
      <w:r w:rsidRPr="006544F9">
        <w:rPr>
          <w:rFonts w:ascii="Times New Roman" w:hAnsi="Times New Roman" w:cs="Times New Roman"/>
          <w:b/>
          <w:i/>
        </w:rPr>
        <w:t>:</w:t>
      </w:r>
    </w:p>
    <w:p w14:paraId="7C797CFC" w14:textId="77777777" w:rsidR="002D1705" w:rsidRPr="006544F9" w:rsidRDefault="002D1705" w:rsidP="002D1705">
      <w:pPr>
        <w:spacing w:after="0" w:line="240" w:lineRule="auto"/>
        <w:rPr>
          <w:rFonts w:ascii="Times New Roman" w:hAnsi="Times New Roman" w:cs="Times New Roman"/>
          <w:i/>
        </w:rPr>
      </w:pPr>
      <w:r w:rsidRPr="006544F9">
        <w:rPr>
          <w:rFonts w:ascii="Times New Roman" w:hAnsi="Times New Roman" w:cs="Times New Roman"/>
          <w:i/>
        </w:rPr>
        <w:t xml:space="preserve">For option 4, dynamic indication of the nominal number of repetitions in the DCI scheduling dynamic PUSCH is supported for PUSCH enhancements. The dynamic indication can be enabled or disabled by the </w:t>
      </w:r>
      <w:proofErr w:type="spellStart"/>
      <w:r w:rsidRPr="006544F9">
        <w:rPr>
          <w:rFonts w:ascii="Times New Roman" w:hAnsi="Times New Roman" w:cs="Times New Roman"/>
          <w:i/>
        </w:rPr>
        <w:t>gNB</w:t>
      </w:r>
      <w:proofErr w:type="spellEnd"/>
      <w:r w:rsidRPr="006544F9">
        <w:rPr>
          <w:rFonts w:ascii="Times New Roman" w:hAnsi="Times New Roman" w:cs="Times New Roman"/>
          <w:i/>
        </w:rPr>
        <w:t>.</w:t>
      </w:r>
    </w:p>
    <w:p w14:paraId="5BBCCCC0" w14:textId="77777777" w:rsidR="002D1705" w:rsidRPr="006544F9" w:rsidRDefault="002D1705" w:rsidP="002D1705">
      <w:pPr>
        <w:pStyle w:val="ListParagraph"/>
        <w:numPr>
          <w:ilvl w:val="0"/>
          <w:numId w:val="13"/>
        </w:numPr>
        <w:spacing w:line="240" w:lineRule="auto"/>
        <w:contextualSpacing/>
        <w:rPr>
          <w:rFonts w:ascii="Times New Roman" w:hAnsi="Times New Roman" w:cs="Times New Roman"/>
          <w:i/>
        </w:rPr>
      </w:pPr>
      <w:r w:rsidRPr="006544F9">
        <w:rPr>
          <w:rFonts w:ascii="Times New Roman" w:hAnsi="Times New Roman" w:cs="Times New Roman"/>
          <w:i/>
        </w:rPr>
        <w:t>FFS the exact signaling method</w:t>
      </w:r>
    </w:p>
    <w:p w14:paraId="7507CFAB" w14:textId="77777777" w:rsidR="002D1705" w:rsidRPr="006544F9" w:rsidRDefault="002D1705" w:rsidP="002D1705">
      <w:pPr>
        <w:pStyle w:val="ListParagraph"/>
        <w:numPr>
          <w:ilvl w:val="0"/>
          <w:numId w:val="13"/>
        </w:numPr>
        <w:spacing w:line="240" w:lineRule="auto"/>
        <w:contextualSpacing/>
        <w:rPr>
          <w:rFonts w:ascii="Times New Roman" w:hAnsi="Times New Roman" w:cs="Times New Roman"/>
          <w:i/>
        </w:rPr>
      </w:pPr>
      <w:r w:rsidRPr="006544F9">
        <w:rPr>
          <w:rFonts w:ascii="Times New Roman" w:hAnsi="Times New Roman" w:cs="Times New Roman"/>
          <w:i/>
        </w:rPr>
        <w:t>FFS the exact DCI format(s)</w:t>
      </w:r>
    </w:p>
    <w:p w14:paraId="47B6BEDE" w14:textId="77777777" w:rsidR="002D1705" w:rsidRPr="006544F9" w:rsidRDefault="002D1705" w:rsidP="002D1705">
      <w:pPr>
        <w:pStyle w:val="ListParagraph"/>
        <w:numPr>
          <w:ilvl w:val="0"/>
          <w:numId w:val="13"/>
        </w:numPr>
        <w:spacing w:line="240" w:lineRule="auto"/>
        <w:contextualSpacing/>
        <w:rPr>
          <w:rFonts w:ascii="Times New Roman" w:hAnsi="Times New Roman" w:cs="Times New Roman"/>
          <w:i/>
        </w:rPr>
      </w:pPr>
      <w:r w:rsidRPr="006544F9">
        <w:rPr>
          <w:rFonts w:ascii="Times New Roman" w:hAnsi="Times New Roman" w:cs="Times New Roman"/>
          <w:i/>
        </w:rPr>
        <w:t>FFS the exact mechanism to enable or disable</w:t>
      </w:r>
    </w:p>
    <w:p w14:paraId="48C52C48" w14:textId="77777777" w:rsidR="002D1705" w:rsidRPr="006544F9" w:rsidRDefault="002D1705" w:rsidP="002D1705">
      <w:pPr>
        <w:pStyle w:val="ListParagraph"/>
        <w:numPr>
          <w:ilvl w:val="0"/>
          <w:numId w:val="13"/>
        </w:numPr>
        <w:spacing w:line="240" w:lineRule="auto"/>
        <w:contextualSpacing/>
        <w:rPr>
          <w:rFonts w:ascii="Times New Roman" w:hAnsi="Times New Roman" w:cs="Times New Roman"/>
          <w:i/>
        </w:rPr>
      </w:pPr>
      <w:r w:rsidRPr="006544F9">
        <w:rPr>
          <w:rFonts w:ascii="Times New Roman" w:hAnsi="Times New Roman" w:cs="Times New Roman"/>
          <w:i/>
        </w:rPr>
        <w:t>FFS the DCI activating type 2 configured grant PUSCH</w:t>
      </w:r>
    </w:p>
    <w:p w14:paraId="4F4093A2" w14:textId="77777777" w:rsidR="002D1705" w:rsidRPr="006544F9" w:rsidRDefault="002D1705" w:rsidP="002D1705">
      <w:pPr>
        <w:spacing w:after="0"/>
        <w:rPr>
          <w:rFonts w:ascii="Times New Roman" w:hAnsi="Times New Roman" w:cs="Times New Roman"/>
          <w:b/>
          <w:i/>
        </w:rPr>
      </w:pPr>
      <w:r w:rsidRPr="006544F9">
        <w:rPr>
          <w:rFonts w:ascii="Times New Roman" w:hAnsi="Times New Roman" w:cs="Times New Roman"/>
          <w:i/>
          <w:highlight w:val="green"/>
        </w:rPr>
        <w:t>Agreements</w:t>
      </w:r>
      <w:r w:rsidRPr="006544F9">
        <w:rPr>
          <w:rFonts w:ascii="Times New Roman" w:hAnsi="Times New Roman" w:cs="Times New Roman"/>
          <w:b/>
          <w:i/>
        </w:rPr>
        <w:t>:</w:t>
      </w:r>
    </w:p>
    <w:p w14:paraId="7B6C80A5" w14:textId="77777777" w:rsidR="002D1705" w:rsidRPr="006544F9" w:rsidRDefault="002D1705" w:rsidP="002D1705">
      <w:pPr>
        <w:spacing w:after="0" w:line="240" w:lineRule="auto"/>
        <w:rPr>
          <w:rFonts w:ascii="Times New Roman" w:hAnsi="Times New Roman" w:cs="Times New Roman"/>
          <w:i/>
        </w:rPr>
      </w:pPr>
      <w:r w:rsidRPr="006544F9">
        <w:rPr>
          <w:rFonts w:ascii="Times New Roman" w:hAnsi="Times New Roman" w:cs="Times New Roman"/>
          <w:i/>
        </w:rPr>
        <w:lastRenderedPageBreak/>
        <w:t>For option 6,</w:t>
      </w:r>
    </w:p>
    <w:p w14:paraId="0C902F22" w14:textId="77777777" w:rsidR="002D1705" w:rsidRPr="006544F9" w:rsidRDefault="002D1705" w:rsidP="002D1705">
      <w:pPr>
        <w:pStyle w:val="ListParagraph"/>
        <w:numPr>
          <w:ilvl w:val="0"/>
          <w:numId w:val="15"/>
        </w:numPr>
        <w:spacing w:line="240" w:lineRule="auto"/>
        <w:contextualSpacing/>
        <w:rPr>
          <w:rFonts w:ascii="Times New Roman" w:hAnsi="Times New Roman" w:cs="Times New Roman"/>
          <w:i/>
        </w:rPr>
      </w:pPr>
      <w:r w:rsidRPr="006544F9">
        <w:rPr>
          <w:rFonts w:ascii="Times New Roman" w:hAnsi="Times New Roman" w:cs="Times New Roman"/>
          <w:i/>
        </w:rPr>
        <w:t>For dynamic PUSCH</w:t>
      </w:r>
    </w:p>
    <w:p w14:paraId="126CE221" w14:textId="77777777" w:rsidR="002D1705" w:rsidRPr="006544F9" w:rsidRDefault="002D1705" w:rsidP="002D1705">
      <w:pPr>
        <w:pStyle w:val="ListParagraph"/>
        <w:numPr>
          <w:ilvl w:val="1"/>
          <w:numId w:val="15"/>
        </w:numPr>
        <w:spacing w:line="240" w:lineRule="auto"/>
        <w:contextualSpacing/>
        <w:rPr>
          <w:rFonts w:ascii="Times New Roman" w:hAnsi="Times New Roman" w:cs="Times New Roman"/>
          <w:i/>
        </w:rPr>
      </w:pPr>
      <w:r w:rsidRPr="006544F9">
        <w:rPr>
          <w:rFonts w:ascii="Times New Roman" w:hAnsi="Times New Roman" w:cs="Times New Roman"/>
          <w:i/>
        </w:rPr>
        <w:t>For semi-static DL symbol(s), to down select</w:t>
      </w:r>
    </w:p>
    <w:p w14:paraId="762BB6FF" w14:textId="77777777" w:rsidR="002D1705" w:rsidRPr="006544F9" w:rsidRDefault="002D1705" w:rsidP="002D1705">
      <w:pPr>
        <w:pStyle w:val="ListParagraph"/>
        <w:numPr>
          <w:ilvl w:val="2"/>
          <w:numId w:val="15"/>
        </w:numPr>
        <w:spacing w:line="240" w:lineRule="auto"/>
        <w:contextualSpacing/>
        <w:rPr>
          <w:rFonts w:ascii="Times New Roman" w:hAnsi="Times New Roman" w:cs="Times New Roman"/>
          <w:i/>
        </w:rPr>
      </w:pPr>
      <w:r w:rsidRPr="006544F9">
        <w:rPr>
          <w:rFonts w:ascii="Times New Roman" w:hAnsi="Times New Roman" w:cs="Times New Roman"/>
          <w:i/>
        </w:rPr>
        <w:t>Option 1: it is not expected that the resource allocation has conflict with semi-static DL symbol(s).</w:t>
      </w:r>
    </w:p>
    <w:p w14:paraId="06183885" w14:textId="77777777" w:rsidR="002D1705" w:rsidRPr="006544F9" w:rsidRDefault="002D1705" w:rsidP="002D1705">
      <w:pPr>
        <w:pStyle w:val="ListParagraph"/>
        <w:numPr>
          <w:ilvl w:val="2"/>
          <w:numId w:val="15"/>
        </w:numPr>
        <w:spacing w:line="240" w:lineRule="auto"/>
        <w:contextualSpacing/>
        <w:rPr>
          <w:rFonts w:ascii="Times New Roman" w:hAnsi="Times New Roman" w:cs="Times New Roman"/>
          <w:i/>
        </w:rPr>
      </w:pPr>
      <w:r w:rsidRPr="006544F9">
        <w:rPr>
          <w:rFonts w:ascii="Times New Roman" w:hAnsi="Times New Roman" w:cs="Times New Roman"/>
          <w:i/>
        </w:rPr>
        <w:t>Option 2: if the resource allocation has conflict with semi-static DL symbol(s), the repetition is not transmitted.</w:t>
      </w:r>
    </w:p>
    <w:p w14:paraId="6A3CFEBC" w14:textId="77777777" w:rsidR="002D1705" w:rsidRPr="006544F9" w:rsidRDefault="002D1705" w:rsidP="002D1705">
      <w:pPr>
        <w:pStyle w:val="ListParagraph"/>
        <w:numPr>
          <w:ilvl w:val="1"/>
          <w:numId w:val="15"/>
        </w:numPr>
        <w:spacing w:line="240" w:lineRule="auto"/>
        <w:contextualSpacing/>
        <w:rPr>
          <w:rFonts w:ascii="Times New Roman" w:hAnsi="Times New Roman" w:cs="Times New Roman"/>
          <w:i/>
        </w:rPr>
      </w:pPr>
      <w:r w:rsidRPr="006544F9">
        <w:rPr>
          <w:rFonts w:ascii="Times New Roman" w:hAnsi="Times New Roman" w:cs="Times New Roman"/>
          <w:i/>
        </w:rPr>
        <w:t>For dynamically indicated DL symbol(s) (via format 2_0), it is not expected at the UE that the resource allocation has conflict with dynamically indicated DL symbol(s).</w:t>
      </w:r>
    </w:p>
    <w:p w14:paraId="410569E2" w14:textId="77777777" w:rsidR="002D1705" w:rsidRPr="006544F9" w:rsidRDefault="002D1705" w:rsidP="002D1705">
      <w:pPr>
        <w:pStyle w:val="ListParagraph"/>
        <w:numPr>
          <w:ilvl w:val="2"/>
          <w:numId w:val="15"/>
        </w:numPr>
        <w:spacing w:line="240" w:lineRule="auto"/>
        <w:contextualSpacing/>
        <w:rPr>
          <w:rFonts w:ascii="Times New Roman" w:hAnsi="Times New Roman" w:cs="Times New Roman"/>
          <w:i/>
        </w:rPr>
      </w:pPr>
      <w:r w:rsidRPr="006544F9">
        <w:rPr>
          <w:rFonts w:ascii="Times New Roman" w:hAnsi="Times New Roman" w:cs="Times New Roman"/>
          <w:i/>
        </w:rPr>
        <w:t>Note: this is the same as Rel-15 behavior.</w:t>
      </w:r>
    </w:p>
    <w:p w14:paraId="07BBD90C" w14:textId="77777777" w:rsidR="002D1705" w:rsidRPr="006544F9" w:rsidRDefault="002D1705" w:rsidP="002D1705">
      <w:pPr>
        <w:pStyle w:val="ListParagraph"/>
        <w:numPr>
          <w:ilvl w:val="0"/>
          <w:numId w:val="15"/>
        </w:numPr>
        <w:spacing w:line="240" w:lineRule="auto"/>
        <w:contextualSpacing/>
        <w:rPr>
          <w:rFonts w:ascii="Times New Roman" w:hAnsi="Times New Roman" w:cs="Times New Roman"/>
          <w:i/>
        </w:rPr>
      </w:pPr>
      <w:r w:rsidRPr="006544F9">
        <w:rPr>
          <w:rFonts w:ascii="Times New Roman" w:hAnsi="Times New Roman" w:cs="Times New Roman"/>
          <w:i/>
        </w:rPr>
        <w:t>For configured grant PUSCH,</w:t>
      </w:r>
    </w:p>
    <w:p w14:paraId="4C8261F2" w14:textId="77777777" w:rsidR="002D1705" w:rsidRPr="006544F9" w:rsidRDefault="002D1705" w:rsidP="002D1705">
      <w:pPr>
        <w:pStyle w:val="ListParagraph"/>
        <w:numPr>
          <w:ilvl w:val="1"/>
          <w:numId w:val="15"/>
        </w:numPr>
        <w:spacing w:line="240" w:lineRule="auto"/>
        <w:contextualSpacing/>
        <w:rPr>
          <w:rFonts w:ascii="Times New Roman" w:hAnsi="Times New Roman" w:cs="Times New Roman"/>
          <w:i/>
        </w:rPr>
      </w:pPr>
      <w:r w:rsidRPr="006544F9">
        <w:rPr>
          <w:rFonts w:ascii="Times New Roman" w:hAnsi="Times New Roman" w:cs="Times New Roman"/>
          <w:i/>
        </w:rPr>
        <w:t>For type 1 configured grant PUSCH, and PUSCH other than the first PUSCH (including all repetitions) associated with the type 2 configured grant activation,</w:t>
      </w:r>
    </w:p>
    <w:p w14:paraId="40F470C8" w14:textId="77777777" w:rsidR="002D1705" w:rsidRPr="006544F9" w:rsidRDefault="002D1705" w:rsidP="002D1705">
      <w:pPr>
        <w:pStyle w:val="ListParagraph"/>
        <w:numPr>
          <w:ilvl w:val="2"/>
          <w:numId w:val="15"/>
        </w:numPr>
        <w:spacing w:line="240" w:lineRule="auto"/>
        <w:contextualSpacing/>
        <w:rPr>
          <w:rFonts w:ascii="Times New Roman" w:hAnsi="Times New Roman" w:cs="Times New Roman"/>
          <w:i/>
        </w:rPr>
      </w:pPr>
      <w:r w:rsidRPr="006544F9">
        <w:rPr>
          <w:rFonts w:ascii="Times New Roman" w:hAnsi="Times New Roman" w:cs="Times New Roman"/>
          <w:i/>
        </w:rPr>
        <w:t xml:space="preserve">If a repetition conflicts with semi-static DL symbol(s), the repetition is not transmitted. </w:t>
      </w:r>
    </w:p>
    <w:p w14:paraId="7C9789C3" w14:textId="77777777" w:rsidR="002D1705" w:rsidRPr="006544F9" w:rsidRDefault="002D1705" w:rsidP="002D1705">
      <w:pPr>
        <w:pStyle w:val="ListParagraph"/>
        <w:numPr>
          <w:ilvl w:val="2"/>
          <w:numId w:val="15"/>
        </w:numPr>
        <w:spacing w:line="240" w:lineRule="auto"/>
        <w:contextualSpacing/>
        <w:rPr>
          <w:rFonts w:ascii="Times New Roman" w:hAnsi="Times New Roman" w:cs="Times New Roman"/>
          <w:i/>
        </w:rPr>
      </w:pPr>
      <w:r w:rsidRPr="006544F9">
        <w:rPr>
          <w:rFonts w:ascii="Times New Roman" w:hAnsi="Times New Roman" w:cs="Times New Roman"/>
          <w:i/>
        </w:rPr>
        <w:t xml:space="preserve">FFS: If a repetition conflicts with dynamically indicated DL symbol(s) (via format 2_0), the repetition is not transmitted. </w:t>
      </w:r>
    </w:p>
    <w:p w14:paraId="5C8CE743" w14:textId="77777777" w:rsidR="002D1705" w:rsidRPr="006544F9" w:rsidRDefault="002D1705" w:rsidP="002D1705">
      <w:pPr>
        <w:pStyle w:val="ListParagraph"/>
        <w:numPr>
          <w:ilvl w:val="1"/>
          <w:numId w:val="15"/>
        </w:numPr>
        <w:spacing w:line="240" w:lineRule="auto"/>
        <w:contextualSpacing/>
        <w:rPr>
          <w:rFonts w:ascii="Times New Roman" w:hAnsi="Times New Roman" w:cs="Times New Roman"/>
          <w:i/>
        </w:rPr>
      </w:pPr>
      <w:r w:rsidRPr="006544F9">
        <w:rPr>
          <w:rFonts w:ascii="Times New Roman" w:hAnsi="Times New Roman" w:cs="Times New Roman"/>
          <w:i/>
        </w:rPr>
        <w:t>FFS For the first PUSCH (including all repetitions) associated with the type 2 configured grant activation, follow the same handling as dynamic PUSCH.</w:t>
      </w:r>
    </w:p>
    <w:p w14:paraId="2490E50F" w14:textId="77777777" w:rsidR="002D1705" w:rsidRPr="006544F9" w:rsidRDefault="002D1705" w:rsidP="002D1705">
      <w:pPr>
        <w:spacing w:after="0"/>
        <w:rPr>
          <w:rFonts w:ascii="Times New Roman" w:hAnsi="Times New Roman" w:cs="Times New Roman"/>
          <w:i/>
          <w:highlight w:val="green"/>
        </w:rPr>
      </w:pPr>
      <w:r w:rsidRPr="006544F9">
        <w:rPr>
          <w:rFonts w:ascii="Times New Roman" w:hAnsi="Times New Roman" w:cs="Times New Roman"/>
          <w:i/>
          <w:highlight w:val="green"/>
        </w:rPr>
        <w:t>Agreements</w:t>
      </w:r>
      <w:r w:rsidRPr="006544F9">
        <w:rPr>
          <w:rFonts w:ascii="Times New Roman" w:hAnsi="Times New Roman" w:cs="Times New Roman"/>
          <w:i/>
        </w:rPr>
        <w:t>:</w:t>
      </w:r>
    </w:p>
    <w:p w14:paraId="65B0439E" w14:textId="77777777" w:rsidR="002D1705" w:rsidRPr="006544F9" w:rsidRDefault="002D1705" w:rsidP="002D1705">
      <w:pPr>
        <w:numPr>
          <w:ilvl w:val="0"/>
          <w:numId w:val="16"/>
        </w:numPr>
        <w:spacing w:after="0" w:line="240" w:lineRule="auto"/>
        <w:rPr>
          <w:rFonts w:ascii="Times New Roman" w:hAnsi="Times New Roman" w:cs="Times New Roman"/>
          <w:i/>
        </w:rPr>
      </w:pPr>
      <w:r w:rsidRPr="006544F9">
        <w:rPr>
          <w:rFonts w:ascii="Times New Roman" w:hAnsi="Times New Roman" w:cs="Times New Roman"/>
          <w:i/>
        </w:rPr>
        <w:t>For option 6, at least for dynamic grants, it is not expected that one repetition (i.e., one SLIV) spans across slot boundary.</w:t>
      </w:r>
    </w:p>
    <w:p w14:paraId="361EF611" w14:textId="77777777" w:rsidR="002D1705" w:rsidRPr="006544F9" w:rsidRDefault="002D1705" w:rsidP="002D1705">
      <w:pPr>
        <w:spacing w:after="0"/>
        <w:rPr>
          <w:rFonts w:ascii="Times New Roman" w:hAnsi="Times New Roman" w:cs="Times New Roman"/>
          <w:i/>
          <w:highlight w:val="green"/>
        </w:rPr>
      </w:pPr>
      <w:r w:rsidRPr="006544F9">
        <w:rPr>
          <w:rFonts w:ascii="Times New Roman" w:hAnsi="Times New Roman" w:cs="Times New Roman"/>
          <w:i/>
          <w:highlight w:val="green"/>
        </w:rPr>
        <w:t>Agreements:</w:t>
      </w:r>
    </w:p>
    <w:p w14:paraId="5CD2B2B4" w14:textId="77777777" w:rsidR="002D1705" w:rsidRPr="006544F9" w:rsidRDefault="002D1705" w:rsidP="002D1705">
      <w:pPr>
        <w:spacing w:after="0"/>
        <w:rPr>
          <w:rFonts w:ascii="Times New Roman" w:hAnsi="Times New Roman" w:cs="Times New Roman"/>
          <w:i/>
        </w:rPr>
      </w:pPr>
      <w:r w:rsidRPr="006544F9">
        <w:rPr>
          <w:rFonts w:ascii="Times New Roman" w:hAnsi="Times New Roman" w:cs="Times New Roman"/>
          <w:i/>
        </w:rPr>
        <w:t>For both option 4 and 6, frequency hopping is supported</w:t>
      </w:r>
    </w:p>
    <w:p w14:paraId="1A1E9D00" w14:textId="77777777" w:rsidR="002D1705" w:rsidRPr="006544F9" w:rsidRDefault="002D1705" w:rsidP="002D1705">
      <w:pPr>
        <w:numPr>
          <w:ilvl w:val="0"/>
          <w:numId w:val="13"/>
        </w:numPr>
        <w:spacing w:after="0" w:line="240" w:lineRule="auto"/>
        <w:rPr>
          <w:rFonts w:ascii="Times New Roman" w:hAnsi="Times New Roman" w:cs="Times New Roman"/>
          <w:i/>
        </w:rPr>
      </w:pPr>
      <w:r w:rsidRPr="006544F9">
        <w:rPr>
          <w:rFonts w:ascii="Times New Roman" w:hAnsi="Times New Roman" w:cs="Times New Roman"/>
          <w:i/>
        </w:rPr>
        <w:t>FFS details</w:t>
      </w:r>
    </w:p>
    <w:p w14:paraId="2379DB46" w14:textId="77777777" w:rsidR="002D1705" w:rsidRPr="006544F9" w:rsidRDefault="002D1705" w:rsidP="002D1705">
      <w:pPr>
        <w:pStyle w:val="ListParagraph"/>
        <w:spacing w:after="180"/>
        <w:ind w:left="0"/>
        <w:contextualSpacing/>
        <w:rPr>
          <w:rFonts w:ascii="Times New Roman" w:hAnsi="Times New Roman" w:cs="Times New Roman"/>
          <w:i/>
        </w:rPr>
      </w:pPr>
    </w:p>
    <w:p w14:paraId="14DDD0D8" w14:textId="4992BCA7" w:rsidR="002D1705" w:rsidRPr="006544F9" w:rsidRDefault="002D1705" w:rsidP="002D1705">
      <w:pPr>
        <w:pStyle w:val="ListParagraph"/>
        <w:spacing w:after="180"/>
        <w:ind w:left="0"/>
        <w:contextualSpacing/>
        <w:rPr>
          <w:rFonts w:ascii="Times New Roman" w:hAnsi="Times New Roman" w:cs="Times New Roman"/>
        </w:rPr>
      </w:pPr>
      <w:r w:rsidRPr="006544F9">
        <w:rPr>
          <w:rFonts w:ascii="Times New Roman" w:hAnsi="Times New Roman" w:cs="Times New Roman"/>
        </w:rPr>
        <w:t xml:space="preserve">In RAN1 meeting #97 </w:t>
      </w:r>
      <w:r w:rsidRPr="006544F9">
        <w:rPr>
          <w:rFonts w:ascii="Times New Roman" w:hAnsi="Times New Roman" w:cs="Times New Roman"/>
        </w:rPr>
        <w:fldChar w:fldCharType="begin"/>
      </w:r>
      <w:r w:rsidRPr="006544F9">
        <w:rPr>
          <w:rFonts w:ascii="Times New Roman" w:hAnsi="Times New Roman" w:cs="Times New Roman"/>
        </w:rPr>
        <w:instrText xml:space="preserve"> REF _Ref16532838 \r \h </w:instrText>
      </w:r>
      <w:r w:rsidR="006544F9">
        <w:rPr>
          <w:rFonts w:ascii="Times New Roman" w:hAnsi="Times New Roman" w:cs="Times New Roman"/>
        </w:rPr>
        <w:instrText xml:space="preserve"> \* MERGEFORMAT </w:instrText>
      </w:r>
      <w:r w:rsidRPr="006544F9">
        <w:rPr>
          <w:rFonts w:ascii="Times New Roman" w:hAnsi="Times New Roman" w:cs="Times New Roman"/>
        </w:rPr>
      </w:r>
      <w:r w:rsidRPr="006544F9">
        <w:rPr>
          <w:rFonts w:ascii="Times New Roman" w:hAnsi="Times New Roman" w:cs="Times New Roman"/>
        </w:rPr>
        <w:fldChar w:fldCharType="separate"/>
      </w:r>
      <w:r w:rsidRPr="006544F9">
        <w:rPr>
          <w:rFonts w:ascii="Times New Roman" w:hAnsi="Times New Roman" w:cs="Times New Roman"/>
        </w:rPr>
        <w:t>[2]</w:t>
      </w:r>
      <w:r w:rsidRPr="006544F9">
        <w:rPr>
          <w:rFonts w:ascii="Times New Roman" w:hAnsi="Times New Roman" w:cs="Times New Roman"/>
        </w:rPr>
        <w:fldChar w:fldCharType="end"/>
      </w:r>
      <w:r w:rsidRPr="006544F9">
        <w:rPr>
          <w:rFonts w:ascii="Times New Roman" w:hAnsi="Times New Roman" w:cs="Times New Roman"/>
        </w:rPr>
        <w:t xml:space="preserve">, the additional agreements were decided on the enhancements to PUSCH for </w:t>
      </w:r>
      <w:proofErr w:type="spellStart"/>
      <w:r w:rsidRPr="006544F9">
        <w:rPr>
          <w:rFonts w:ascii="Times New Roman" w:hAnsi="Times New Roman" w:cs="Times New Roman"/>
        </w:rPr>
        <w:t>eURLLC</w:t>
      </w:r>
      <w:proofErr w:type="spellEnd"/>
    </w:p>
    <w:p w14:paraId="7EDFFD51" w14:textId="77777777" w:rsidR="002D1705" w:rsidRPr="006544F9" w:rsidRDefault="002D1705" w:rsidP="002D1705">
      <w:pPr>
        <w:spacing w:after="0"/>
        <w:ind w:left="1440" w:hanging="1440"/>
        <w:rPr>
          <w:rFonts w:ascii="Times New Roman" w:hAnsi="Times New Roman" w:cs="Times New Roman"/>
          <w:i/>
        </w:rPr>
      </w:pPr>
      <w:r w:rsidRPr="006544F9">
        <w:rPr>
          <w:rFonts w:ascii="Times New Roman" w:hAnsi="Times New Roman" w:cs="Times New Roman"/>
          <w:i/>
          <w:highlight w:val="green"/>
        </w:rPr>
        <w:t>Agreements</w:t>
      </w:r>
      <w:r w:rsidRPr="006544F9">
        <w:rPr>
          <w:rFonts w:ascii="Times New Roman" w:hAnsi="Times New Roman" w:cs="Times New Roman"/>
          <w:i/>
        </w:rPr>
        <w:t>:</w:t>
      </w:r>
    </w:p>
    <w:p w14:paraId="720608F4" w14:textId="77777777" w:rsidR="002D1705" w:rsidRPr="006544F9" w:rsidRDefault="002D1705" w:rsidP="002D1705">
      <w:pPr>
        <w:numPr>
          <w:ilvl w:val="0"/>
          <w:numId w:val="17"/>
        </w:numPr>
        <w:spacing w:after="0" w:line="240" w:lineRule="auto"/>
        <w:rPr>
          <w:rFonts w:ascii="Times New Roman" w:hAnsi="Times New Roman" w:cs="Times New Roman"/>
          <w:i/>
        </w:rPr>
      </w:pPr>
      <w:r w:rsidRPr="006544F9">
        <w:rPr>
          <w:rFonts w:ascii="Times New Roman" w:hAnsi="Times New Roman" w:cs="Times New Roman"/>
          <w:i/>
        </w:rPr>
        <w:t>Adopt option 4 with the following update:</w:t>
      </w:r>
    </w:p>
    <w:p w14:paraId="6C9274A5" w14:textId="77777777" w:rsidR="002D1705" w:rsidRPr="006544F9" w:rsidRDefault="002D1705" w:rsidP="002D1705">
      <w:pPr>
        <w:numPr>
          <w:ilvl w:val="0"/>
          <w:numId w:val="18"/>
        </w:numPr>
        <w:spacing w:after="0" w:line="240" w:lineRule="auto"/>
        <w:rPr>
          <w:rFonts w:ascii="Times New Roman" w:hAnsi="Times New Roman" w:cs="Times New Roman"/>
          <w:i/>
        </w:rPr>
      </w:pPr>
      <w:r w:rsidRPr="006544F9">
        <w:rPr>
          <w:rFonts w:ascii="Times New Roman" w:hAnsi="Times New Roman" w:cs="Times New Roman"/>
          <w:i/>
        </w:rPr>
        <w:t>The time domain resource assignment (TDRA) field in the DCI or the TDRA parameter in the type 1 configured grant indicates the resource for the first “nominal” repetition.</w:t>
      </w:r>
    </w:p>
    <w:p w14:paraId="4991CF75" w14:textId="77777777" w:rsidR="002D1705" w:rsidRPr="006544F9" w:rsidRDefault="002D1705" w:rsidP="002D1705">
      <w:pPr>
        <w:numPr>
          <w:ilvl w:val="1"/>
          <w:numId w:val="18"/>
        </w:numPr>
        <w:spacing w:after="0" w:line="240" w:lineRule="auto"/>
        <w:rPr>
          <w:rFonts w:ascii="Times New Roman" w:hAnsi="Times New Roman" w:cs="Times New Roman"/>
          <w:i/>
          <w:u w:val="single"/>
        </w:rPr>
      </w:pPr>
      <w:r w:rsidRPr="006544F9">
        <w:rPr>
          <w:rFonts w:ascii="Times New Roman" w:hAnsi="Times New Roman" w:cs="Times New Roman"/>
          <w:i/>
          <w:u w:val="single"/>
        </w:rPr>
        <w:t>FFS the detailed interaction with the procedure of UL/DL direction determination</w:t>
      </w:r>
    </w:p>
    <w:p w14:paraId="2C08CD5C" w14:textId="68BB197D" w:rsidR="002D1705" w:rsidRPr="002D1705" w:rsidRDefault="002D1705" w:rsidP="002D1705">
      <w:pPr>
        <w:jc w:val="both"/>
        <w:rPr>
          <w:rFonts w:ascii="Times New Roman" w:hAnsi="Times New Roman" w:cs="Times New Roman"/>
        </w:rPr>
      </w:pPr>
    </w:p>
    <w:p w14:paraId="6CCDACCB" w14:textId="77777777" w:rsidR="002D1705" w:rsidRPr="002D1705" w:rsidRDefault="002D1705" w:rsidP="002D1705">
      <w:pPr>
        <w:jc w:val="both"/>
        <w:rPr>
          <w:rFonts w:ascii="Times New Roman" w:hAnsi="Times New Roman" w:cs="Times New Roman"/>
        </w:rPr>
      </w:pPr>
    </w:p>
    <w:sectPr w:rsidR="002D1705" w:rsidRPr="002D170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B7B05" w14:textId="77777777" w:rsidR="00C22958" w:rsidRDefault="00C22958">
      <w:r>
        <w:separator/>
      </w:r>
    </w:p>
  </w:endnote>
  <w:endnote w:type="continuationSeparator" w:id="0">
    <w:p w14:paraId="1DF5AF71" w14:textId="77777777" w:rsidR="00C22958" w:rsidRDefault="00C22958">
      <w:r>
        <w:continuationSeparator/>
      </w:r>
    </w:p>
  </w:endnote>
  <w:endnote w:type="continuationNotice" w:id="1">
    <w:p w14:paraId="58CA3702" w14:textId="77777777" w:rsidR="00C22958" w:rsidRDefault="00C22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0BEEA" w14:textId="77777777" w:rsidR="00C22958" w:rsidRDefault="00C22958">
      <w:r>
        <w:separator/>
      </w:r>
    </w:p>
  </w:footnote>
  <w:footnote w:type="continuationSeparator" w:id="0">
    <w:p w14:paraId="55A99614" w14:textId="77777777" w:rsidR="00C22958" w:rsidRDefault="00C22958">
      <w:r>
        <w:continuationSeparator/>
      </w:r>
    </w:p>
  </w:footnote>
  <w:footnote w:type="continuationNotice" w:id="1">
    <w:p w14:paraId="2BEA4197" w14:textId="77777777" w:rsidR="00C22958" w:rsidRDefault="00C229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0"/>
  </w:num>
  <w:num w:numId="4">
    <w:abstractNumId w:val="11"/>
  </w:num>
  <w:num w:numId="5">
    <w:abstractNumId w:val="5"/>
  </w:num>
  <w:num w:numId="6">
    <w:abstractNumId w:val="12"/>
  </w:num>
  <w:num w:numId="7">
    <w:abstractNumId w:val="14"/>
  </w:num>
  <w:num w:numId="8">
    <w:abstractNumId w:val="6"/>
  </w:num>
  <w:num w:numId="9">
    <w:abstractNumId w:val="17"/>
  </w:num>
  <w:num w:numId="10">
    <w:abstractNumId w:val="7"/>
  </w:num>
  <w:num w:numId="11">
    <w:abstractNumId w:val="8"/>
  </w:num>
  <w:num w:numId="12">
    <w:abstractNumId w:val="9"/>
    <w:lvlOverride w:ilvl="0">
      <w:startOverride w:val="1"/>
    </w:lvlOverride>
  </w:num>
  <w:num w:numId="13">
    <w:abstractNumId w:val="16"/>
  </w:num>
  <w:num w:numId="14">
    <w:abstractNumId w:val="3"/>
  </w:num>
  <w:num w:numId="15">
    <w:abstractNumId w:val="2"/>
  </w:num>
  <w:num w:numId="16">
    <w:abstractNumId w:val="1"/>
  </w:num>
  <w:num w:numId="17">
    <w:abstractNumId w:val="4"/>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177D0"/>
    <w:rsid w:val="000208E4"/>
    <w:rsid w:val="00020D4A"/>
    <w:rsid w:val="00021143"/>
    <w:rsid w:val="00021317"/>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4FF"/>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0D8B"/>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C60"/>
    <w:rsid w:val="001551B5"/>
    <w:rsid w:val="00156DC4"/>
    <w:rsid w:val="00157A90"/>
    <w:rsid w:val="00157B7B"/>
    <w:rsid w:val="00157F10"/>
    <w:rsid w:val="0016036A"/>
    <w:rsid w:val="00160461"/>
    <w:rsid w:val="00162135"/>
    <w:rsid w:val="001626C7"/>
    <w:rsid w:val="001629FC"/>
    <w:rsid w:val="00162BD1"/>
    <w:rsid w:val="00163554"/>
    <w:rsid w:val="00163FBD"/>
    <w:rsid w:val="0016482F"/>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4EEE"/>
    <w:rsid w:val="001965C4"/>
    <w:rsid w:val="001975F2"/>
    <w:rsid w:val="00197DF9"/>
    <w:rsid w:val="001A11F0"/>
    <w:rsid w:val="001A1986"/>
    <w:rsid w:val="001A1987"/>
    <w:rsid w:val="001A2541"/>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429B"/>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62"/>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001"/>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6D3"/>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21"/>
    <w:rsid w:val="00281C9B"/>
    <w:rsid w:val="002821B7"/>
    <w:rsid w:val="0028265E"/>
    <w:rsid w:val="0028280A"/>
    <w:rsid w:val="0028305E"/>
    <w:rsid w:val="0028360D"/>
    <w:rsid w:val="002838A1"/>
    <w:rsid w:val="00283A0A"/>
    <w:rsid w:val="00283FFC"/>
    <w:rsid w:val="0028409E"/>
    <w:rsid w:val="0028487A"/>
    <w:rsid w:val="00284AA5"/>
    <w:rsid w:val="0028503C"/>
    <w:rsid w:val="002850AC"/>
    <w:rsid w:val="0028606E"/>
    <w:rsid w:val="00286560"/>
    <w:rsid w:val="00286ACD"/>
    <w:rsid w:val="00286BFC"/>
    <w:rsid w:val="002871CF"/>
    <w:rsid w:val="00287838"/>
    <w:rsid w:val="002879F9"/>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09A"/>
    <w:rsid w:val="002A1733"/>
    <w:rsid w:val="002A1D4E"/>
    <w:rsid w:val="002A1F3F"/>
    <w:rsid w:val="002A2107"/>
    <w:rsid w:val="002A2499"/>
    <w:rsid w:val="002A2869"/>
    <w:rsid w:val="002A2B92"/>
    <w:rsid w:val="002A3257"/>
    <w:rsid w:val="002A37EE"/>
    <w:rsid w:val="002A3FC3"/>
    <w:rsid w:val="002A4063"/>
    <w:rsid w:val="002A4C62"/>
    <w:rsid w:val="002A4CC1"/>
    <w:rsid w:val="002A534A"/>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B7BA0"/>
    <w:rsid w:val="002C0976"/>
    <w:rsid w:val="002C0ED2"/>
    <w:rsid w:val="002C1174"/>
    <w:rsid w:val="002C151A"/>
    <w:rsid w:val="002C1961"/>
    <w:rsid w:val="002C2995"/>
    <w:rsid w:val="002C31B3"/>
    <w:rsid w:val="002C38A5"/>
    <w:rsid w:val="002C3FD2"/>
    <w:rsid w:val="002C400F"/>
    <w:rsid w:val="002C41E6"/>
    <w:rsid w:val="002C4259"/>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1705"/>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E57"/>
    <w:rsid w:val="002E659A"/>
    <w:rsid w:val="002E689B"/>
    <w:rsid w:val="002E7003"/>
    <w:rsid w:val="002E7CAE"/>
    <w:rsid w:val="002E7F8F"/>
    <w:rsid w:val="002F07A4"/>
    <w:rsid w:val="002F2771"/>
    <w:rsid w:val="002F2F73"/>
    <w:rsid w:val="002F37A9"/>
    <w:rsid w:val="002F46BD"/>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0E34"/>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488"/>
    <w:rsid w:val="00335858"/>
    <w:rsid w:val="00336BDA"/>
    <w:rsid w:val="0033704C"/>
    <w:rsid w:val="00337135"/>
    <w:rsid w:val="00340CA8"/>
    <w:rsid w:val="0034106C"/>
    <w:rsid w:val="0034166C"/>
    <w:rsid w:val="003419A8"/>
    <w:rsid w:val="00342BD7"/>
    <w:rsid w:val="00343C63"/>
    <w:rsid w:val="00343CA5"/>
    <w:rsid w:val="0034447A"/>
    <w:rsid w:val="00345335"/>
    <w:rsid w:val="003466C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7B2"/>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69D"/>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5DB"/>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352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3EC"/>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43D"/>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B17"/>
    <w:rsid w:val="00455D0D"/>
    <w:rsid w:val="00455E5B"/>
    <w:rsid w:val="0045606C"/>
    <w:rsid w:val="0045630F"/>
    <w:rsid w:val="00456425"/>
    <w:rsid w:val="00456D12"/>
    <w:rsid w:val="00457565"/>
    <w:rsid w:val="00457B71"/>
    <w:rsid w:val="00457BF0"/>
    <w:rsid w:val="00460D15"/>
    <w:rsid w:val="00461301"/>
    <w:rsid w:val="004616E7"/>
    <w:rsid w:val="00461892"/>
    <w:rsid w:val="00461FA6"/>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76D"/>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40BB"/>
    <w:rsid w:val="005251B0"/>
    <w:rsid w:val="00525884"/>
    <w:rsid w:val="00525A40"/>
    <w:rsid w:val="005266DD"/>
    <w:rsid w:val="005268D0"/>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534"/>
    <w:rsid w:val="00551810"/>
    <w:rsid w:val="0055301A"/>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055"/>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87CA7"/>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2E"/>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BBD"/>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352F"/>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4F9"/>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0DB"/>
    <w:rsid w:val="006655EE"/>
    <w:rsid w:val="006674E2"/>
    <w:rsid w:val="00667EE7"/>
    <w:rsid w:val="00670922"/>
    <w:rsid w:val="00670BE1"/>
    <w:rsid w:val="00670E64"/>
    <w:rsid w:val="0067129B"/>
    <w:rsid w:val="00671DC9"/>
    <w:rsid w:val="00671E18"/>
    <w:rsid w:val="00671E79"/>
    <w:rsid w:val="0067218F"/>
    <w:rsid w:val="006734FE"/>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268"/>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2DB0"/>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0FB"/>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32C"/>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B80"/>
    <w:rsid w:val="007445A0"/>
    <w:rsid w:val="00744C7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BC2"/>
    <w:rsid w:val="00757F5E"/>
    <w:rsid w:val="007602E4"/>
    <w:rsid w:val="007604B2"/>
    <w:rsid w:val="00760AE5"/>
    <w:rsid w:val="00760C05"/>
    <w:rsid w:val="007619D7"/>
    <w:rsid w:val="00761C8C"/>
    <w:rsid w:val="007623FB"/>
    <w:rsid w:val="00762985"/>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B7F5B"/>
    <w:rsid w:val="007C0476"/>
    <w:rsid w:val="007C05DD"/>
    <w:rsid w:val="007C0F8A"/>
    <w:rsid w:val="007C13CB"/>
    <w:rsid w:val="007C18B6"/>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3"/>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320"/>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6D7"/>
    <w:rsid w:val="008759A0"/>
    <w:rsid w:val="00875CD7"/>
    <w:rsid w:val="00876329"/>
    <w:rsid w:val="00876B4D"/>
    <w:rsid w:val="00876C18"/>
    <w:rsid w:val="00877943"/>
    <w:rsid w:val="00877F18"/>
    <w:rsid w:val="00880FCF"/>
    <w:rsid w:val="00881595"/>
    <w:rsid w:val="00881CDD"/>
    <w:rsid w:val="00882349"/>
    <w:rsid w:val="00883005"/>
    <w:rsid w:val="008833F8"/>
    <w:rsid w:val="0088351A"/>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0561"/>
    <w:rsid w:val="008B120C"/>
    <w:rsid w:val="008B1F53"/>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62"/>
    <w:rsid w:val="008F6BDC"/>
    <w:rsid w:val="008F6F19"/>
    <w:rsid w:val="008F7390"/>
    <w:rsid w:val="008F7C08"/>
    <w:rsid w:val="00900CA0"/>
    <w:rsid w:val="0090151D"/>
    <w:rsid w:val="009015A5"/>
    <w:rsid w:val="00901EBC"/>
    <w:rsid w:val="00902384"/>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34"/>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CB5"/>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A13"/>
    <w:rsid w:val="009817BF"/>
    <w:rsid w:val="00981923"/>
    <w:rsid w:val="00981FD7"/>
    <w:rsid w:val="009820F4"/>
    <w:rsid w:val="00983521"/>
    <w:rsid w:val="009835A1"/>
    <w:rsid w:val="00983B15"/>
    <w:rsid w:val="009840D2"/>
    <w:rsid w:val="009842FC"/>
    <w:rsid w:val="009845F8"/>
    <w:rsid w:val="00984738"/>
    <w:rsid w:val="00985253"/>
    <w:rsid w:val="009853B3"/>
    <w:rsid w:val="00985796"/>
    <w:rsid w:val="00986635"/>
    <w:rsid w:val="009866A1"/>
    <w:rsid w:val="00986B3C"/>
    <w:rsid w:val="009870B6"/>
    <w:rsid w:val="00987D6F"/>
    <w:rsid w:val="00987F9C"/>
    <w:rsid w:val="009900E5"/>
    <w:rsid w:val="00990194"/>
    <w:rsid w:val="00990630"/>
    <w:rsid w:val="0099093F"/>
    <w:rsid w:val="00990B5A"/>
    <w:rsid w:val="00991761"/>
    <w:rsid w:val="0099235B"/>
    <w:rsid w:val="00992C14"/>
    <w:rsid w:val="00992CDF"/>
    <w:rsid w:val="00993321"/>
    <w:rsid w:val="00993713"/>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22B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90E"/>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E10"/>
    <w:rsid w:val="009F6FBB"/>
    <w:rsid w:val="009F753B"/>
    <w:rsid w:val="009F7BDB"/>
    <w:rsid w:val="009F7C5C"/>
    <w:rsid w:val="009F7DAD"/>
    <w:rsid w:val="00A00254"/>
    <w:rsid w:val="00A0026D"/>
    <w:rsid w:val="00A0039D"/>
    <w:rsid w:val="00A0060F"/>
    <w:rsid w:val="00A021CA"/>
    <w:rsid w:val="00A02D6D"/>
    <w:rsid w:val="00A0325B"/>
    <w:rsid w:val="00A04232"/>
    <w:rsid w:val="00A04367"/>
    <w:rsid w:val="00A0441B"/>
    <w:rsid w:val="00A047D2"/>
    <w:rsid w:val="00A048A8"/>
    <w:rsid w:val="00A04968"/>
    <w:rsid w:val="00A04DCB"/>
    <w:rsid w:val="00A05B47"/>
    <w:rsid w:val="00A06DB0"/>
    <w:rsid w:val="00A079D6"/>
    <w:rsid w:val="00A10FBB"/>
    <w:rsid w:val="00A110BC"/>
    <w:rsid w:val="00A11BA9"/>
    <w:rsid w:val="00A11E1B"/>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A9F"/>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928"/>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2CB"/>
    <w:rsid w:val="00AC5569"/>
    <w:rsid w:val="00AC5A10"/>
    <w:rsid w:val="00AC5B90"/>
    <w:rsid w:val="00AC630A"/>
    <w:rsid w:val="00AC6962"/>
    <w:rsid w:val="00AC76DF"/>
    <w:rsid w:val="00AC786A"/>
    <w:rsid w:val="00AD02AC"/>
    <w:rsid w:val="00AD0460"/>
    <w:rsid w:val="00AD048C"/>
    <w:rsid w:val="00AD05D8"/>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0B9"/>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2763"/>
    <w:rsid w:val="00B132FF"/>
    <w:rsid w:val="00B143FA"/>
    <w:rsid w:val="00B146E4"/>
    <w:rsid w:val="00B15781"/>
    <w:rsid w:val="00B157F9"/>
    <w:rsid w:val="00B159ED"/>
    <w:rsid w:val="00B168FB"/>
    <w:rsid w:val="00B169C0"/>
    <w:rsid w:val="00B17846"/>
    <w:rsid w:val="00B17D61"/>
    <w:rsid w:val="00B200EB"/>
    <w:rsid w:val="00B20256"/>
    <w:rsid w:val="00B202BB"/>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0B"/>
    <w:rsid w:val="00B32BC1"/>
    <w:rsid w:val="00B337BC"/>
    <w:rsid w:val="00B34A46"/>
    <w:rsid w:val="00B35997"/>
    <w:rsid w:val="00B35999"/>
    <w:rsid w:val="00B36355"/>
    <w:rsid w:val="00B3635D"/>
    <w:rsid w:val="00B36F25"/>
    <w:rsid w:val="00B36F3A"/>
    <w:rsid w:val="00B372AA"/>
    <w:rsid w:val="00B40445"/>
    <w:rsid w:val="00B40B51"/>
    <w:rsid w:val="00B41888"/>
    <w:rsid w:val="00B44019"/>
    <w:rsid w:val="00B44A42"/>
    <w:rsid w:val="00B44B37"/>
    <w:rsid w:val="00B45A52"/>
    <w:rsid w:val="00B46175"/>
    <w:rsid w:val="00B47568"/>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6E3"/>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0ED"/>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3A5"/>
    <w:rsid w:val="00BA6F8B"/>
    <w:rsid w:val="00BA70BB"/>
    <w:rsid w:val="00BA76E0"/>
    <w:rsid w:val="00BA779E"/>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7AC"/>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E7E71"/>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195"/>
    <w:rsid w:val="00C10478"/>
    <w:rsid w:val="00C10969"/>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958"/>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071"/>
    <w:rsid w:val="00C634E4"/>
    <w:rsid w:val="00C63540"/>
    <w:rsid w:val="00C6360A"/>
    <w:rsid w:val="00C63F84"/>
    <w:rsid w:val="00C63FE8"/>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1CB"/>
    <w:rsid w:val="00CA38D6"/>
    <w:rsid w:val="00CA39A2"/>
    <w:rsid w:val="00CA3A68"/>
    <w:rsid w:val="00CA3DFD"/>
    <w:rsid w:val="00CA3E47"/>
    <w:rsid w:val="00CA4E1A"/>
    <w:rsid w:val="00CA59E2"/>
    <w:rsid w:val="00CA5D20"/>
    <w:rsid w:val="00CA613D"/>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1A9"/>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40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5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ED9"/>
    <w:rsid w:val="00F10336"/>
    <w:rsid w:val="00F10629"/>
    <w:rsid w:val="00F10CC8"/>
    <w:rsid w:val="00F110AC"/>
    <w:rsid w:val="00F11372"/>
    <w:rsid w:val="00F11645"/>
    <w:rsid w:val="00F118C9"/>
    <w:rsid w:val="00F11C86"/>
    <w:rsid w:val="00F11D74"/>
    <w:rsid w:val="00F12093"/>
    <w:rsid w:val="00F12EC0"/>
    <w:rsid w:val="00F13364"/>
    <w:rsid w:val="00F135D2"/>
    <w:rsid w:val="00F13946"/>
    <w:rsid w:val="00F151AF"/>
    <w:rsid w:val="00F15491"/>
    <w:rsid w:val="00F15FA5"/>
    <w:rsid w:val="00F163C6"/>
    <w:rsid w:val="00F1664B"/>
    <w:rsid w:val="00F16710"/>
    <w:rsid w:val="00F168FA"/>
    <w:rsid w:val="00F16A09"/>
    <w:rsid w:val="00F16A6F"/>
    <w:rsid w:val="00F16F27"/>
    <w:rsid w:val="00F16F51"/>
    <w:rsid w:val="00F1733E"/>
    <w:rsid w:val="00F17C46"/>
    <w:rsid w:val="00F209B7"/>
    <w:rsid w:val="00F21135"/>
    <w:rsid w:val="00F213C1"/>
    <w:rsid w:val="00F216E0"/>
    <w:rsid w:val="00F21C5E"/>
    <w:rsid w:val="00F23D23"/>
    <w:rsid w:val="00F243D8"/>
    <w:rsid w:val="00F243E4"/>
    <w:rsid w:val="00F26E23"/>
    <w:rsid w:val="00F27011"/>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0F22"/>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3C46"/>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36F"/>
    <w:rsid w:val="00F92782"/>
    <w:rsid w:val="00F9288B"/>
    <w:rsid w:val="00F9378A"/>
    <w:rsid w:val="00F93AA9"/>
    <w:rsid w:val="00F94161"/>
    <w:rsid w:val="00F963B0"/>
    <w:rsid w:val="00F96985"/>
    <w:rsid w:val="00F96B5B"/>
    <w:rsid w:val="00F96EA5"/>
    <w:rsid w:val="00F96F97"/>
    <w:rsid w:val="00F97838"/>
    <w:rsid w:val="00FA007C"/>
    <w:rsid w:val="00FA00CB"/>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33"/>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DEE"/>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7B2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97B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B2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FBB67-FDA9-4A63-862A-57DDAC513341}">
  <ds:schemaRefs>
    <ds:schemaRef ds:uri="http://schemas.microsoft.com/sharepoint/v3/contenttype/forms"/>
  </ds:schemaRefs>
</ds:datastoreItem>
</file>

<file path=customXml/itemProps2.xml><?xml version="1.0" encoding="utf-8"?>
<ds:datastoreItem xmlns:ds="http://schemas.openxmlformats.org/officeDocument/2006/customXml" ds:itemID="{2788AF47-A7C1-4911-8855-3167D29F8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53A68-DFE2-4051-90CC-F649975CB8FD}">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D6F43460-EE60-46BA-9DA7-E6FFC90B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1647</Words>
  <Characters>8461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2019-08-16T16:02:00Z</dcterms:created>
  <dcterms:modified xsi:type="dcterms:W3CDTF">2019-08-16T22:06:00Z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